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cs="宋体"/>
          <w:b/>
          <w:kern w:val="0"/>
          <w:sz w:val="44"/>
          <w:szCs w:val="44"/>
        </w:rPr>
      </w:pPr>
      <w:r>
        <w:rPr>
          <w:rFonts w:hint="eastAsia" w:ascii="宋体" w:hAnsi="宋体" w:cs="宋体"/>
          <w:b/>
          <w:kern w:val="0"/>
          <w:sz w:val="44"/>
          <w:szCs w:val="44"/>
        </w:rPr>
        <w:t>嵊州市人民医院中央空调维保</w:t>
      </w:r>
    </w:p>
    <w:p>
      <w:pPr>
        <w:spacing w:line="700" w:lineRule="exact"/>
        <w:jc w:val="center"/>
        <w:rPr>
          <w:rFonts w:ascii="宋体" w:hAnsi="宋体" w:cs="宋体"/>
          <w:b/>
          <w:kern w:val="0"/>
          <w:sz w:val="44"/>
          <w:szCs w:val="44"/>
        </w:rPr>
      </w:pPr>
      <w:r>
        <w:rPr>
          <w:rFonts w:hint="eastAsia" w:ascii="宋体" w:hAnsi="宋体" w:cs="宋体"/>
          <w:b/>
          <w:kern w:val="0"/>
          <w:sz w:val="44"/>
          <w:szCs w:val="44"/>
        </w:rPr>
        <w:t>服务采购项目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2022-04</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ascii="宋体" w:hAnsi="宋体" w:cs="宋体"/>
          <w:bCs/>
          <w:sz w:val="28"/>
          <w:szCs w:val="28"/>
        </w:rPr>
        <w:t>2</w:t>
      </w:r>
      <w:r>
        <w:rPr>
          <w:rFonts w:hint="eastAsia" w:ascii="宋体" w:hAnsi="宋体" w:cs="宋体"/>
          <w:bCs/>
          <w:sz w:val="28"/>
          <w:szCs w:val="28"/>
        </w:rPr>
        <w:t>年</w:t>
      </w:r>
      <w:r>
        <w:rPr>
          <w:rFonts w:ascii="宋体" w:hAnsi="宋体" w:cs="宋体"/>
          <w:bCs/>
          <w:sz w:val="28"/>
          <w:szCs w:val="28"/>
        </w:rPr>
        <w:t>8</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29"/>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29"/>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29"/>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20</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ind w:right="480"/>
        <w:rPr>
          <w:rFonts w:ascii="宋体" w:hAnsi="宋体" w:cs="宋体"/>
          <w:bCs/>
          <w:szCs w:val="32"/>
        </w:rPr>
      </w:pPr>
    </w:p>
    <w:p>
      <w:pPr>
        <w:pStyle w:val="2"/>
        <w:spacing w:before="20" w:after="20"/>
        <w:jc w:val="center"/>
        <w:rPr>
          <w:sz w:val="36"/>
          <w:szCs w:val="36"/>
        </w:rPr>
      </w:pPr>
      <w:bookmarkStart w:id="1" w:name="_Toc21567"/>
      <w:r>
        <w:rPr>
          <w:rFonts w:hint="eastAsia"/>
          <w:sz w:val="36"/>
          <w:szCs w:val="36"/>
        </w:rPr>
        <w:t>第一部分采购公告</w:t>
      </w:r>
      <w:bookmarkEnd w:id="1"/>
    </w:p>
    <w:p>
      <w:pPr>
        <w:pStyle w:val="25"/>
        <w:ind w:firstLine="480"/>
        <w:jc w:val="left"/>
        <w:rPr>
          <w:rFonts w:ascii="宋体" w:hAnsi="宋体" w:eastAsia="宋体"/>
          <w:sz w:val="24"/>
          <w:szCs w:val="24"/>
        </w:rPr>
      </w:pPr>
      <w:r>
        <w:rPr>
          <w:rFonts w:hint="eastAsia" w:ascii="宋体" w:hAnsi="宋体" w:eastAsia="宋体"/>
          <w:sz w:val="24"/>
          <w:szCs w:val="24"/>
        </w:rPr>
        <w:t>根据我院需要，计划对嵊州市人民医院中央空调维保服务进行采购，请符合资质的供应商积极参与。</w:t>
      </w:r>
    </w:p>
    <w:p>
      <w:pPr>
        <w:rPr>
          <w:rFonts w:ascii="宋体" w:hAnsi="宋体" w:eastAsia="宋体"/>
          <w:sz w:val="24"/>
          <w:szCs w:val="24"/>
        </w:rPr>
      </w:pPr>
      <w:r>
        <w:rPr>
          <w:rFonts w:hint="eastAsia" w:ascii="宋体" w:hAnsi="宋体" w:eastAsia="宋体"/>
          <w:sz w:val="24"/>
          <w:szCs w:val="24"/>
        </w:rPr>
        <w:t>一、项目编号：2</w:t>
      </w:r>
      <w:r>
        <w:rPr>
          <w:rFonts w:ascii="宋体" w:hAnsi="宋体" w:eastAsia="宋体"/>
          <w:sz w:val="24"/>
          <w:szCs w:val="24"/>
        </w:rPr>
        <w:t>022-04</w:t>
      </w:r>
    </w:p>
    <w:p>
      <w:pPr>
        <w:rPr>
          <w:rFonts w:ascii="宋体" w:hAnsi="宋体" w:eastAsia="宋体"/>
          <w:sz w:val="24"/>
          <w:szCs w:val="24"/>
        </w:rPr>
      </w:pPr>
      <w:r>
        <w:rPr>
          <w:rFonts w:hint="eastAsia" w:ascii="宋体" w:hAnsi="宋体" w:eastAsia="宋体"/>
          <w:sz w:val="24"/>
          <w:szCs w:val="24"/>
        </w:rPr>
        <w:t>二、采购方式：院内招标采购</w:t>
      </w:r>
    </w:p>
    <w:p>
      <w:pPr>
        <w:rPr>
          <w:rFonts w:ascii="宋体" w:hAnsi="宋体" w:eastAsia="宋体"/>
          <w:sz w:val="24"/>
          <w:szCs w:val="24"/>
        </w:rPr>
      </w:pPr>
      <w:r>
        <w:rPr>
          <w:rFonts w:hint="eastAsia" w:ascii="宋体" w:hAnsi="宋体" w:eastAsia="宋体"/>
          <w:sz w:val="24"/>
          <w:szCs w:val="24"/>
        </w:rPr>
        <w:t>三、投标供应商资格要求：</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满足《中华人民共和国政府采购法》第二十二条规定；</w:t>
      </w:r>
    </w:p>
    <w:p>
      <w:pPr>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投标人具有合法取得的营业执照等（具有空调维保相关资质）；</w:t>
      </w:r>
    </w:p>
    <w:p>
      <w:pPr>
        <w:ind w:firstLine="480" w:firstLineChars="200"/>
        <w:jc w:val="left"/>
        <w:rPr>
          <w:rFonts w:ascii="宋体" w:hAnsi="宋体" w:eastAsia="宋体"/>
          <w:sz w:val="24"/>
          <w:szCs w:val="24"/>
        </w:rPr>
      </w:pPr>
      <w:r>
        <w:rPr>
          <w:rFonts w:ascii="宋体" w:hAnsi="宋体" w:eastAsia="宋体"/>
          <w:sz w:val="24"/>
          <w:szCs w:val="24"/>
        </w:rPr>
        <w:t>3.符合国家法律法规对投标主体的有关规定</w:t>
      </w:r>
      <w:r>
        <w:rPr>
          <w:rFonts w:hint="eastAsia" w:ascii="宋体" w:hAnsi="宋体" w:eastAsia="宋体"/>
          <w:sz w:val="24"/>
          <w:szCs w:val="24"/>
        </w:rPr>
        <w:t>；</w:t>
      </w:r>
    </w:p>
    <w:p>
      <w:pPr>
        <w:ind w:firstLine="480" w:firstLineChars="200"/>
        <w:jc w:val="left"/>
        <w:rPr>
          <w:rFonts w:ascii="宋体" w:hAnsi="宋体" w:eastAsia="宋体"/>
          <w:sz w:val="24"/>
          <w:szCs w:val="24"/>
        </w:rPr>
      </w:pPr>
      <w:r>
        <w:rPr>
          <w:rFonts w:ascii="宋体" w:hAnsi="宋体" w:eastAsia="宋体"/>
          <w:sz w:val="24"/>
          <w:szCs w:val="24"/>
        </w:rPr>
        <w:t>4.具有独立法人资格</w:t>
      </w:r>
      <w:r>
        <w:rPr>
          <w:rFonts w:hint="eastAsia" w:ascii="宋体" w:hAnsi="宋体" w:eastAsia="宋体"/>
          <w:sz w:val="24"/>
          <w:szCs w:val="24"/>
        </w:rPr>
        <w:t>。</w:t>
      </w:r>
    </w:p>
    <w:p>
      <w:pPr>
        <w:rPr>
          <w:rFonts w:ascii="宋体" w:hAnsi="宋体" w:eastAsia="宋体"/>
          <w:sz w:val="24"/>
          <w:szCs w:val="24"/>
        </w:rPr>
      </w:pPr>
      <w:r>
        <w:rPr>
          <w:rFonts w:hint="eastAsia" w:ascii="宋体" w:hAnsi="宋体" w:eastAsia="宋体"/>
          <w:sz w:val="24"/>
          <w:szCs w:val="24"/>
        </w:rPr>
        <w:t>四、采购项目概况</w:t>
      </w:r>
    </w:p>
    <w:tbl>
      <w:tblPr>
        <w:tblStyle w:val="13"/>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969"/>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4"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序号</w:t>
            </w:r>
          </w:p>
        </w:tc>
        <w:tc>
          <w:tcPr>
            <w:tcW w:w="3969"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采购内容</w:t>
            </w:r>
          </w:p>
        </w:tc>
        <w:tc>
          <w:tcPr>
            <w:tcW w:w="1418"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预算金额</w:t>
            </w:r>
          </w:p>
        </w:tc>
        <w:tc>
          <w:tcPr>
            <w:tcW w:w="1275"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4"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1</w:t>
            </w:r>
          </w:p>
        </w:tc>
        <w:tc>
          <w:tcPr>
            <w:tcW w:w="3969"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嵊州市人民医院中央空调维保服务采购项目</w:t>
            </w:r>
          </w:p>
        </w:tc>
        <w:tc>
          <w:tcPr>
            <w:tcW w:w="1418" w:type="dxa"/>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.5万元/年</w:t>
            </w:r>
          </w:p>
          <w:p>
            <w:pPr>
              <w:rPr>
                <w:rFonts w:ascii="宋体" w:hAnsi="宋体" w:eastAsia="宋体"/>
                <w:bCs/>
                <w:color w:val="000000" w:themeColor="text1"/>
                <w:sz w:val="24"/>
                <w:szCs w:val="24"/>
              </w:rPr>
            </w:pPr>
          </w:p>
        </w:tc>
        <w:tc>
          <w:tcPr>
            <w:tcW w:w="1275"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2年</w:t>
            </w:r>
          </w:p>
        </w:tc>
      </w:tr>
    </w:tbl>
    <w:p>
      <w:pPr>
        <w:rPr>
          <w:rFonts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电子版及以上资料至报名邮箱</w:t>
      </w:r>
      <w:r>
        <w:rPr>
          <w:rFonts w:hint="eastAsia"/>
          <w:sz w:val="24"/>
          <w:szCs w:val="24"/>
        </w:rPr>
        <w:t>：</w:t>
      </w:r>
      <w:r>
        <w:fldChar w:fldCharType="begin"/>
      </w:r>
      <w:r>
        <w:instrText xml:space="preserve"> HYPERLINK "mailto:601467875@qq.com" </w:instrText>
      </w:r>
      <w:r>
        <w:fldChar w:fldCharType="separate"/>
      </w:r>
      <w:r>
        <w:rPr>
          <w:rStyle w:val="19"/>
          <w:rFonts w:hint="eastAsia" w:ascii="宋体" w:hAnsi="宋体" w:eastAsia="宋体"/>
          <w:sz w:val="24"/>
          <w:szCs w:val="24"/>
        </w:rPr>
        <w:t>601467875@qq.com</w:t>
      </w:r>
      <w:r>
        <w:rPr>
          <w:rStyle w:val="19"/>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年</w:t>
      </w:r>
      <w:r>
        <w:rPr>
          <w:rFonts w:ascii="宋体" w:hAnsi="宋体" w:eastAsia="宋体" w:cs="宋体"/>
          <w:color w:val="4F81BD" w:themeColor="accent1"/>
          <w:kern w:val="0"/>
          <w:sz w:val="24"/>
          <w:szCs w:val="24"/>
        </w:rPr>
        <w:t>8</w:t>
      </w:r>
      <w:r>
        <w:rPr>
          <w:rFonts w:hint="eastAsia" w:ascii="宋体" w:hAnsi="宋体" w:eastAsia="宋体" w:cs="宋体"/>
          <w:color w:val="4F81BD" w:themeColor="accent1"/>
          <w:kern w:val="0"/>
          <w:sz w:val="24"/>
          <w:szCs w:val="24"/>
        </w:rPr>
        <w:t>月</w:t>
      </w:r>
      <w:r>
        <w:rPr>
          <w:rFonts w:ascii="宋体" w:hAnsi="宋体" w:eastAsia="宋体" w:cs="宋体"/>
          <w:color w:val="4F81BD" w:themeColor="accent1"/>
          <w:kern w:val="0"/>
          <w:sz w:val="24"/>
          <w:szCs w:val="24"/>
        </w:rPr>
        <w:t>22</w:t>
      </w:r>
      <w:r>
        <w:rPr>
          <w:rFonts w:hint="eastAsia" w:ascii="宋体" w:hAnsi="宋体" w:eastAsia="宋体" w:cs="宋体"/>
          <w:color w:val="4F81BD" w:themeColor="accent1"/>
          <w:kern w:val="0"/>
          <w:sz w:val="24"/>
          <w:szCs w:val="24"/>
        </w:rPr>
        <w:t>日至202</w:t>
      </w:r>
      <w:r>
        <w:rPr>
          <w:rFonts w:ascii="宋体" w:hAnsi="宋体" w:eastAsia="宋体" w:cs="宋体"/>
          <w:color w:val="4F81BD" w:themeColor="accent1"/>
          <w:kern w:val="0"/>
          <w:sz w:val="24"/>
          <w:szCs w:val="24"/>
        </w:rPr>
        <w:t>2</w:t>
      </w:r>
      <w:r>
        <w:rPr>
          <w:rFonts w:hint="eastAsia" w:ascii="宋体" w:hAnsi="宋体" w:eastAsia="宋体" w:cs="宋体"/>
          <w:color w:val="4F81BD" w:themeColor="accent1"/>
          <w:kern w:val="0"/>
          <w:sz w:val="24"/>
          <w:szCs w:val="24"/>
        </w:rPr>
        <w:t>年</w:t>
      </w:r>
      <w:r>
        <w:rPr>
          <w:rFonts w:ascii="宋体" w:hAnsi="宋体" w:eastAsia="宋体" w:cs="宋体"/>
          <w:color w:val="4F81BD" w:themeColor="accent1"/>
          <w:kern w:val="0"/>
          <w:sz w:val="24"/>
          <w:szCs w:val="24"/>
        </w:rPr>
        <w:t>8</w:t>
      </w:r>
      <w:r>
        <w:rPr>
          <w:rFonts w:hint="eastAsia" w:ascii="宋体" w:hAnsi="宋体" w:eastAsia="宋体" w:cs="宋体"/>
          <w:color w:val="4F81BD" w:themeColor="accent1"/>
          <w:kern w:val="0"/>
          <w:sz w:val="24"/>
          <w:szCs w:val="24"/>
        </w:rPr>
        <w:t>月2</w:t>
      </w:r>
      <w:r>
        <w:rPr>
          <w:rFonts w:ascii="宋体" w:hAnsi="宋体" w:eastAsia="宋体" w:cs="宋体"/>
          <w:color w:val="4F81BD" w:themeColor="accent1"/>
          <w:kern w:val="0"/>
          <w:sz w:val="24"/>
          <w:szCs w:val="24"/>
        </w:rPr>
        <w:t>8</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shd w:val="clear" w:color="auto" w:fill="FFFFFF"/>
        <w:spacing w:before="30" w:after="30" w:line="360" w:lineRule="auto"/>
        <w:ind w:right="60"/>
        <w:jc w:val="lef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联系人：张老师、陶老师、 钱老师 电话：0575-83018871 ；0</w:t>
      </w:r>
      <w:r>
        <w:rPr>
          <w:rFonts w:ascii="宋体" w:hAnsi="宋体" w:eastAsia="宋体"/>
          <w:sz w:val="24"/>
          <w:szCs w:val="24"/>
        </w:rPr>
        <w:t>575-83851354</w:t>
      </w:r>
    </w:p>
    <w:p>
      <w:pPr>
        <w:widowControl/>
        <w:shd w:val="clear" w:color="auto" w:fill="FFFFFF"/>
        <w:spacing w:before="30" w:after="30" w:line="360" w:lineRule="auto"/>
        <w:ind w:right="60" w:firstLine="240" w:firstLineChars="100"/>
        <w:jc w:val="left"/>
        <w:rPr>
          <w:rFonts w:ascii="宋体" w:hAnsi="宋体" w:eastAsia="宋体"/>
          <w:sz w:val="24"/>
          <w:szCs w:val="24"/>
        </w:rPr>
      </w:pPr>
      <w:r>
        <w:rPr>
          <w:rFonts w:ascii="宋体" w:hAnsi="宋体" w:eastAsia="宋体"/>
          <w:sz w:val="24"/>
          <w:szCs w:val="24"/>
        </w:rPr>
        <w:t>地</w:t>
      </w:r>
      <w:r>
        <w:rPr>
          <w:rFonts w:hint="eastAsia" w:ascii="宋体" w:hAnsi="宋体" w:eastAsia="宋体"/>
          <w:sz w:val="24"/>
          <w:szCs w:val="24"/>
        </w:rPr>
        <w:t>点</w:t>
      </w:r>
      <w:r>
        <w:rPr>
          <w:rFonts w:ascii="宋体" w:hAnsi="宋体" w:eastAsia="宋体"/>
          <w:sz w:val="24"/>
          <w:szCs w:val="24"/>
        </w:rPr>
        <w:t>：</w:t>
      </w:r>
      <w:r>
        <w:rPr>
          <w:rFonts w:hint="eastAsia" w:ascii="宋体" w:hAnsi="宋体" w:eastAsia="宋体"/>
          <w:sz w:val="24"/>
          <w:szCs w:val="24"/>
        </w:rPr>
        <w:t>嵊州市</w:t>
      </w:r>
      <w:r>
        <w:rPr>
          <w:rFonts w:ascii="宋体" w:hAnsi="宋体" w:eastAsia="宋体"/>
          <w:sz w:val="24"/>
          <w:szCs w:val="24"/>
        </w:rPr>
        <w:t>人民医院</w:t>
      </w:r>
      <w:r>
        <w:rPr>
          <w:rFonts w:hint="eastAsia" w:ascii="宋体" w:hAnsi="宋体" w:eastAsia="宋体"/>
          <w:sz w:val="24"/>
          <w:szCs w:val="24"/>
        </w:rPr>
        <w:t xml:space="preserve">11号楼212室 </w:t>
      </w:r>
    </w:p>
    <w:p>
      <w:pPr>
        <w:spacing w:line="500" w:lineRule="exact"/>
        <w:outlineLvl w:val="0"/>
        <w:rPr>
          <w:rFonts w:ascii="宋体" w:hAnsi="宋体" w:eastAsia="宋体" w:cs="宋体"/>
          <w:kern w:val="0"/>
          <w:sz w:val="24"/>
          <w:szCs w:val="24"/>
        </w:rPr>
      </w:pPr>
      <w:bookmarkStart w:id="2" w:name="_Toc18167"/>
      <w:r>
        <w:rPr>
          <w:rFonts w:hint="eastAsia" w:ascii="宋体" w:hAnsi="宋体" w:eastAsia="宋体" w:cs="宋体"/>
          <w:kern w:val="0"/>
          <w:sz w:val="24"/>
          <w:szCs w:val="24"/>
        </w:rPr>
        <w:t>六、投标截止时间及地点：</w:t>
      </w:r>
      <w:bookmarkEnd w:id="2"/>
    </w:p>
    <w:p>
      <w:pPr>
        <w:spacing w:line="500" w:lineRule="exact"/>
        <w:ind w:firstLine="360" w:firstLineChars="15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8</w:t>
      </w:r>
      <w:r>
        <w:rPr>
          <w:rFonts w:hint="eastAsia" w:ascii="宋体" w:hAnsi="宋体" w:eastAsia="宋体" w:cs="宋体"/>
          <w:color w:val="000000" w:themeColor="text1"/>
          <w:kern w:val="0"/>
          <w:sz w:val="24"/>
          <w:szCs w:val="24"/>
        </w:rPr>
        <w:t>月</w:t>
      </w:r>
      <w:r>
        <w:rPr>
          <w:rFonts w:ascii="宋体" w:hAnsi="宋体" w:eastAsia="宋体" w:cs="宋体"/>
          <w:color w:val="000000" w:themeColor="text1"/>
          <w:kern w:val="0"/>
          <w:sz w:val="24"/>
          <w:szCs w:val="24"/>
        </w:rPr>
        <w:t>29</w:t>
      </w:r>
      <w:r>
        <w:rPr>
          <w:rFonts w:hint="eastAsia" w:ascii="宋体" w:hAnsi="宋体" w:eastAsia="宋体" w:cs="宋体"/>
          <w:color w:val="000000" w:themeColor="text1"/>
          <w:kern w:val="0"/>
          <w:sz w:val="24"/>
          <w:szCs w:val="24"/>
        </w:rPr>
        <w:t>日下午</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w:t>
      </w:r>
      <w:r>
        <w:rPr>
          <w:rFonts w:ascii="宋体" w:hAnsi="宋体" w:eastAsia="宋体" w:cs="宋体"/>
          <w:color w:val="000000" w:themeColor="text1"/>
          <w:kern w:val="0"/>
          <w:sz w:val="24"/>
          <w:szCs w:val="24"/>
        </w:rPr>
        <w:t>45</w:t>
      </w:r>
      <w:r>
        <w:rPr>
          <w:rFonts w:hint="eastAsia" w:ascii="宋体" w:hAnsi="宋体" w:eastAsia="宋体" w:cs="宋体"/>
          <w:color w:val="000000" w:themeColor="text1"/>
          <w:kern w:val="0"/>
          <w:sz w:val="24"/>
          <w:szCs w:val="24"/>
        </w:rPr>
        <w:t>分以前将投标文件密封送交到嵊州市人民医院（三江街道丹桂路666号）11号楼</w:t>
      </w:r>
      <w:r>
        <w:rPr>
          <w:rFonts w:ascii="宋体" w:hAnsi="宋体" w:eastAsia="宋体" w:cs="宋体"/>
          <w:color w:val="000000" w:themeColor="text1"/>
          <w:kern w:val="0"/>
          <w:sz w:val="24"/>
          <w:szCs w:val="24"/>
        </w:rPr>
        <w:t>315</w:t>
      </w:r>
      <w:r>
        <w:rPr>
          <w:rFonts w:hint="eastAsia" w:ascii="宋体" w:hAnsi="宋体" w:eastAsia="宋体" w:cs="宋体"/>
          <w:color w:val="000000" w:themeColor="text1"/>
          <w:kern w:val="0"/>
          <w:sz w:val="24"/>
          <w:szCs w:val="24"/>
        </w:rPr>
        <w:t>会议室，逾期送达拒绝接收并作无效处理。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七、开标时间及地点：</w:t>
      </w:r>
      <w:r>
        <w:rPr>
          <w:rFonts w:ascii="宋体" w:hAnsi="宋体" w:eastAsia="宋体" w:cs="宋体"/>
          <w:color w:val="000000" w:themeColor="text1"/>
          <w:kern w:val="0"/>
          <w:sz w:val="24"/>
          <w:szCs w:val="24"/>
        </w:rPr>
        <w:t>2022</w:t>
      </w:r>
      <w:r>
        <w:rPr>
          <w:rFonts w:hint="eastAsia" w:ascii="宋体" w:hAnsi="宋体" w:eastAsia="宋体" w:cs="宋体"/>
          <w:color w:val="000000" w:themeColor="text1"/>
          <w:kern w:val="0"/>
          <w:sz w:val="24"/>
          <w:szCs w:val="24"/>
        </w:rPr>
        <w:t>年</w:t>
      </w:r>
      <w:r>
        <w:rPr>
          <w:rFonts w:ascii="宋体" w:hAnsi="宋体" w:eastAsia="宋体" w:cs="宋体"/>
          <w:color w:val="000000" w:themeColor="text1"/>
          <w:kern w:val="0"/>
          <w:sz w:val="24"/>
          <w:szCs w:val="24"/>
        </w:rPr>
        <w:t>8</w:t>
      </w:r>
      <w:r>
        <w:rPr>
          <w:rFonts w:hint="eastAsia" w:ascii="宋体" w:hAnsi="宋体" w:eastAsia="宋体" w:cs="宋体"/>
          <w:color w:val="000000" w:themeColor="text1"/>
          <w:kern w:val="0"/>
          <w:sz w:val="24"/>
          <w:szCs w:val="24"/>
        </w:rPr>
        <w:t>月</w:t>
      </w:r>
      <w:r>
        <w:rPr>
          <w:rFonts w:ascii="宋体" w:hAnsi="宋体" w:eastAsia="宋体" w:cs="宋体"/>
          <w:color w:val="000000" w:themeColor="text1"/>
          <w:kern w:val="0"/>
          <w:sz w:val="24"/>
          <w:szCs w:val="24"/>
        </w:rPr>
        <w:t>29</w:t>
      </w:r>
      <w:r>
        <w:rPr>
          <w:rFonts w:hint="eastAsia" w:ascii="宋体" w:hAnsi="宋体" w:eastAsia="宋体" w:cs="宋体"/>
          <w:color w:val="000000" w:themeColor="text1"/>
          <w:kern w:val="0"/>
          <w:sz w:val="24"/>
          <w:szCs w:val="24"/>
        </w:rPr>
        <w:t>日下午</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w:t>
      </w:r>
      <w:r>
        <w:rPr>
          <w:rFonts w:ascii="宋体" w:hAnsi="宋体" w:eastAsia="宋体" w:cs="宋体"/>
          <w:color w:val="000000" w:themeColor="text1"/>
          <w:kern w:val="0"/>
          <w:sz w:val="24"/>
          <w:szCs w:val="24"/>
        </w:rPr>
        <w:t>45</w:t>
      </w:r>
      <w:r>
        <w:rPr>
          <w:rFonts w:hint="eastAsia" w:ascii="宋体" w:hAnsi="宋体" w:eastAsia="宋体" w:cs="宋体"/>
          <w:color w:val="000000" w:themeColor="text1"/>
          <w:kern w:val="0"/>
          <w:sz w:val="24"/>
          <w:szCs w:val="24"/>
        </w:rPr>
        <w:t>分在嵊州市人民医院（三江街道丹桂路666号）11号楼</w:t>
      </w:r>
      <w:r>
        <w:rPr>
          <w:rFonts w:ascii="宋体" w:hAnsi="宋体" w:eastAsia="宋体" w:cs="宋体"/>
          <w:color w:val="000000" w:themeColor="text1"/>
          <w:kern w:val="0"/>
          <w:sz w:val="24"/>
          <w:szCs w:val="24"/>
        </w:rPr>
        <w:t>315</w:t>
      </w:r>
      <w:r>
        <w:rPr>
          <w:rFonts w:hint="eastAsia" w:ascii="宋体" w:hAnsi="宋体" w:eastAsia="宋体" w:cs="宋体"/>
          <w:color w:val="000000" w:themeColor="text1"/>
          <w:kern w:val="0"/>
          <w:sz w:val="24"/>
          <w:szCs w:val="24"/>
        </w:rPr>
        <w:t>会议室开标。法定代表人（或负责人）或其受托人必须出席开标会议。</w:t>
      </w:r>
    </w:p>
    <w:p>
      <w:pPr>
        <w:widowControl/>
        <w:jc w:val="left"/>
        <w:rPr>
          <w:rFonts w:ascii="宋体" w:hAnsi="宋体" w:eastAsia="宋体" w:cs="Times New Roman"/>
          <w:color w:val="000000" w:themeColor="text1"/>
          <w:kern w:val="0"/>
          <w:sz w:val="24"/>
          <w:szCs w:val="24"/>
          <w:shd w:val="clear" w:color="auto" w:fill="FFFFFF"/>
        </w:rPr>
      </w:pPr>
    </w:p>
    <w:p>
      <w:pPr>
        <w:widowControl/>
        <w:jc w:val="left"/>
        <w:rPr>
          <w:rFonts w:ascii="Times New Roman" w:hAnsi="Times New Roman" w:eastAsia="Times New Roman" w:cs="Times New Roman"/>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rPr>
        <w:t>备注：到场人员需查验健康码、行程码、</w:t>
      </w:r>
      <w:r>
        <w:rPr>
          <w:rFonts w:ascii="宋体" w:hAnsi="宋体" w:eastAsia="宋体" w:cs="Times New Roman"/>
          <w:color w:val="000000" w:themeColor="text1"/>
          <w:kern w:val="0"/>
          <w:sz w:val="24"/>
          <w:szCs w:val="24"/>
          <w:shd w:val="clear" w:color="auto" w:fill="FFFFFF"/>
        </w:rPr>
        <w:t>48</w:t>
      </w:r>
      <w:r>
        <w:rPr>
          <w:rFonts w:hint="eastAsia" w:ascii="宋体" w:hAnsi="宋体" w:eastAsia="宋体" w:cs="Times New Roman"/>
          <w:color w:val="000000" w:themeColor="text1"/>
          <w:kern w:val="0"/>
          <w:sz w:val="24"/>
          <w:szCs w:val="24"/>
          <w:shd w:val="clear" w:color="auto" w:fill="FFFFFF"/>
        </w:rPr>
        <w:t>小时内核酸检测阴性证明。</w:t>
      </w: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22</w:t>
      </w:r>
      <w:r>
        <w:rPr>
          <w:rFonts w:hint="eastAsia" w:ascii="宋体" w:hAnsi="宋体" w:eastAsia="宋体" w:cs="宋体"/>
          <w:color w:val="000000" w:themeColor="text1"/>
          <w:sz w:val="24"/>
          <w:szCs w:val="24"/>
        </w:rPr>
        <w:t>年</w:t>
      </w:r>
      <w:r>
        <w:rPr>
          <w:rFonts w:ascii="宋体" w:hAnsi="宋体" w:eastAsia="宋体" w:cs="宋体"/>
          <w:color w:val="000000" w:themeColor="text1"/>
          <w:sz w:val="24"/>
          <w:szCs w:val="24"/>
        </w:rPr>
        <w:t>8</w:t>
      </w:r>
      <w:r>
        <w:rPr>
          <w:rFonts w:hint="eastAsia" w:ascii="宋体" w:hAnsi="宋体" w:eastAsia="宋体" w:cs="宋体"/>
          <w:color w:val="000000" w:themeColor="text1"/>
          <w:sz w:val="24"/>
          <w:szCs w:val="24"/>
        </w:rPr>
        <w:t>月</w:t>
      </w:r>
      <w:r>
        <w:rPr>
          <w:rFonts w:ascii="宋体" w:hAnsi="宋体" w:eastAsia="宋体" w:cs="宋体"/>
          <w:color w:val="000000" w:themeColor="text1"/>
          <w:sz w:val="24"/>
          <w:szCs w:val="24"/>
        </w:rPr>
        <w:t>22</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2"/>
        <w:spacing w:before="20" w:after="20"/>
        <w:jc w:val="center"/>
        <w:rPr>
          <w:sz w:val="36"/>
          <w:szCs w:val="36"/>
        </w:rPr>
      </w:pPr>
      <w:bookmarkStart w:id="4" w:name="_Toc19889"/>
      <w:r>
        <w:rPr>
          <w:rFonts w:hint="eastAsia"/>
          <w:sz w:val="36"/>
          <w:szCs w:val="36"/>
        </w:rPr>
        <w:t>第二部分招标要求</w:t>
      </w:r>
      <w:bookmarkEnd w:id="4"/>
    </w:p>
    <w:p>
      <w:pPr>
        <w:numPr>
          <w:ilvl w:val="0"/>
          <w:numId w:val="1"/>
        </w:numPr>
        <w:spacing w:after="188"/>
        <w:ind w:left="11"/>
        <w:rPr>
          <w:rFonts w:ascii="宋体" w:hAnsi="宋体" w:eastAsia="宋体" w:cs="宋体"/>
        </w:rPr>
      </w:pPr>
      <w:r>
        <w:rPr>
          <w:rFonts w:hint="eastAsia" w:ascii="宋体" w:hAnsi="宋体" w:eastAsia="宋体" w:cs="宋体"/>
          <w:sz w:val="32"/>
        </w:rPr>
        <w:t>各机组服务要求</w:t>
      </w:r>
      <w:r>
        <w:rPr>
          <w:rFonts w:ascii="宋体" w:hAnsi="宋体" w:eastAsia="宋体" w:cs="宋体"/>
        </w:rPr>
        <w:t xml:space="preserve">  </w:t>
      </w:r>
    </w:p>
    <w:p>
      <w:pPr>
        <w:spacing w:after="188"/>
        <w:rPr>
          <w:rFonts w:asciiTheme="majorHAnsi" w:hAnsiTheme="majorHAnsi" w:eastAsiaTheme="majorEastAsia" w:cstheme="majorBidi"/>
          <w:b/>
          <w:bCs/>
          <w:sz w:val="32"/>
          <w:szCs w:val="32"/>
        </w:rPr>
      </w:pPr>
      <w:r>
        <w:rPr>
          <w:rFonts w:hint="eastAsia" w:ascii="宋体" w:hAnsi="宋体" w:eastAsia="宋体" w:cs="宋体"/>
          <w:b/>
          <w:bCs/>
          <w:sz w:val="32"/>
          <w:szCs w:val="32"/>
        </w:rPr>
        <w:t>（一）、</w:t>
      </w:r>
      <w:r>
        <w:rPr>
          <w:rFonts w:ascii="宋体" w:hAnsi="宋体" w:eastAsia="宋体" w:cs="宋体"/>
          <w:b/>
          <w:bCs/>
          <w:sz w:val="32"/>
          <w:szCs w:val="32"/>
        </w:rPr>
        <w:t>螺杆式机组保养程序及</w:t>
      </w:r>
      <w:r>
        <w:rPr>
          <w:rFonts w:hint="eastAsia" w:ascii="宋体" w:hAnsi="宋体" w:eastAsia="宋体" w:cs="宋体"/>
          <w:b/>
          <w:bCs/>
          <w:sz w:val="32"/>
          <w:szCs w:val="32"/>
        </w:rPr>
        <w:t>内</w:t>
      </w:r>
      <w:r>
        <w:rPr>
          <w:rFonts w:ascii="宋体" w:hAnsi="宋体" w:eastAsia="宋体" w:cs="宋体"/>
          <w:b/>
          <w:bCs/>
          <w:sz w:val="32"/>
          <w:szCs w:val="32"/>
        </w:rPr>
        <w:t>容</w:t>
      </w:r>
      <w:r>
        <w:rPr>
          <w:rFonts w:ascii="Times New Roman" w:hAnsi="Times New Roman" w:eastAsia="Times New Roman" w:cs="Times New Roman"/>
          <w:b/>
          <w:bCs/>
          <w:sz w:val="32"/>
          <w:szCs w:val="32"/>
        </w:rPr>
        <w:t xml:space="preserve"> </w:t>
      </w:r>
    </w:p>
    <w:p>
      <w:pPr>
        <w:spacing w:after="3"/>
      </w:pPr>
      <w:r>
        <w:rPr>
          <w:rFonts w:ascii="Times New Roman" w:hAnsi="Times New Roman" w:eastAsia="Times New Roman" w:cs="Times New Roman"/>
          <w:b/>
        </w:rPr>
        <w:t>A</w:t>
      </w:r>
      <w:r>
        <w:rPr>
          <w:rFonts w:ascii="宋体" w:hAnsi="宋体" w:eastAsia="宋体" w:cs="宋体"/>
        </w:rPr>
        <w:t>、每天</w:t>
      </w:r>
      <w:r>
        <w:rPr>
          <w:rFonts w:ascii="Times New Roman" w:hAnsi="Times New Roman" w:eastAsia="Times New Roman" w:cs="Times New Roman"/>
          <w:b/>
        </w:rPr>
        <w:t xml:space="preserve"> </w:t>
      </w:r>
    </w:p>
    <w:p>
      <w:pPr>
        <w:spacing w:after="3"/>
      </w:pPr>
      <w:r>
        <w:rPr>
          <w:rFonts w:ascii="Times New Roman" w:hAnsi="Times New Roman" w:eastAsia="Times New Roman" w:cs="Times New Roman"/>
        </w:rPr>
        <w:t>1</w:t>
      </w:r>
      <w:r>
        <w:rPr>
          <w:rFonts w:ascii="宋体" w:hAnsi="宋体" w:eastAsia="宋体" w:cs="宋体"/>
        </w:rPr>
        <w:t>、提供设备故障紧急服务</w:t>
      </w:r>
      <w:r>
        <w:rPr>
          <w:rFonts w:ascii="Times New Roman" w:hAnsi="Times New Roman" w:eastAsia="Times New Roman" w:cs="Times New Roman"/>
        </w:rPr>
        <w:t xml:space="preserve"> </w:t>
      </w:r>
    </w:p>
    <w:p>
      <w:pPr>
        <w:spacing w:after="14"/>
        <w:ind w:left="11"/>
      </w:pPr>
      <w:r>
        <w:rPr>
          <w:rFonts w:ascii="Times New Roman" w:hAnsi="Times New Roman" w:eastAsia="Times New Roman" w:cs="Times New Roman"/>
          <w:b/>
        </w:rPr>
        <w:t xml:space="preserve"> </w:t>
      </w:r>
    </w:p>
    <w:p>
      <w:pPr>
        <w:spacing w:after="3"/>
      </w:pPr>
      <w:r>
        <w:rPr>
          <w:rFonts w:ascii="Times New Roman" w:hAnsi="Times New Roman" w:eastAsia="Times New Roman" w:cs="Times New Roman"/>
          <w:b/>
        </w:rPr>
        <w:t>B</w:t>
      </w:r>
      <w:r>
        <w:rPr>
          <w:rFonts w:ascii="宋体" w:hAnsi="宋体" w:eastAsia="宋体" w:cs="宋体"/>
        </w:rPr>
        <w:t>、每月</w:t>
      </w:r>
      <w:r>
        <w:rPr>
          <w:rFonts w:ascii="Times New Roman" w:hAnsi="Times New Roman" w:eastAsia="Times New Roman" w:cs="Times New Roman"/>
          <w:b/>
        </w:rPr>
        <w:t xml:space="preserve"> </w:t>
      </w:r>
      <w:r>
        <w:rPr>
          <w:rFonts w:ascii="宋体" w:hAnsi="宋体" w:eastAsia="宋体" w:cs="宋体"/>
        </w:rPr>
        <w:t>（在机组运行期间常规保养）</w:t>
      </w:r>
      <w:r>
        <w:rPr>
          <w:rFonts w:ascii="Times New Roman" w:hAnsi="Times New Roman" w:eastAsia="Times New Roman" w:cs="Times New Roman"/>
          <w:b/>
        </w:rPr>
        <w:t xml:space="preserve"> </w:t>
      </w:r>
    </w:p>
    <w:p>
      <w:pPr>
        <w:spacing w:after="34"/>
        <w:ind w:left="131" w:right="5587" w:hanging="120"/>
      </w:pPr>
      <w:r>
        <w:rPr>
          <w:rFonts w:ascii="宋体" w:hAnsi="宋体" w:eastAsia="宋体" w:cs="宋体"/>
        </w:rPr>
        <w:t xml:space="preserve">1、压缩机马达  </w:t>
      </w:r>
      <w:r>
        <w:rPr>
          <w:rFonts w:ascii="Times New Roman" w:hAnsi="Times New Roman" w:eastAsia="Times New Roman" w:cs="Times New Roman"/>
        </w:rPr>
        <w:t xml:space="preserve">                    a.</w:t>
      </w:r>
      <w:r>
        <w:rPr>
          <w:rFonts w:ascii="Arial" w:hAnsi="Arial" w:eastAsia="Arial" w:cs="Arial"/>
        </w:rPr>
        <w:t xml:space="preserve"> </w:t>
      </w:r>
      <w:r>
        <w:rPr>
          <w:rFonts w:ascii="宋体" w:hAnsi="宋体" w:eastAsia="宋体" w:cs="宋体"/>
        </w:rPr>
        <w:t>检测及收紧所有之马达电源端子</w:t>
      </w:r>
      <w:r>
        <w:rPr>
          <w:rFonts w:ascii="Times New Roman" w:hAnsi="Times New Roman" w:eastAsia="Times New Roman" w:cs="Times New Roman"/>
        </w:rPr>
        <w:t xml:space="preserve"> </w:t>
      </w:r>
    </w:p>
    <w:p>
      <w:pPr>
        <w:widowControl/>
        <w:numPr>
          <w:ilvl w:val="0"/>
          <w:numId w:val="2"/>
        </w:numPr>
        <w:spacing w:after="34" w:line="259" w:lineRule="auto"/>
        <w:ind w:hanging="360"/>
      </w:pPr>
      <w:r>
        <w:rPr>
          <w:rFonts w:ascii="宋体" w:hAnsi="宋体" w:eastAsia="宋体" w:cs="宋体"/>
        </w:rPr>
        <w:t>检测马达线圈温度传感器欧姆值</w:t>
      </w:r>
      <w:r>
        <w:rPr>
          <w:rFonts w:ascii="Times New Roman" w:hAnsi="Times New Roman" w:eastAsia="Times New Roman" w:cs="Times New Roman"/>
        </w:rPr>
        <w:t xml:space="preserve"> </w:t>
      </w:r>
    </w:p>
    <w:p>
      <w:pPr>
        <w:widowControl/>
        <w:numPr>
          <w:ilvl w:val="0"/>
          <w:numId w:val="2"/>
        </w:numPr>
        <w:spacing w:after="34" w:line="259" w:lineRule="auto"/>
        <w:ind w:hanging="360"/>
      </w:pPr>
      <w:r>
        <w:rPr>
          <w:rFonts w:ascii="宋体" w:hAnsi="宋体" w:eastAsia="宋体" w:cs="宋体"/>
        </w:rPr>
        <w:t>提供设备对马达线组之绝缘阻抗测试</w:t>
      </w:r>
      <w:r>
        <w:rPr>
          <w:rFonts w:ascii="Times New Roman" w:hAnsi="Times New Roman" w:eastAsia="Times New Roman" w:cs="Times New Roman"/>
        </w:rPr>
        <w:t xml:space="preserve"> </w:t>
      </w:r>
    </w:p>
    <w:p>
      <w:pPr>
        <w:spacing w:after="11"/>
        <w:ind w:left="11"/>
      </w:pPr>
      <w:r>
        <w:rPr>
          <w:rFonts w:ascii="Times New Roman" w:hAnsi="Times New Roman" w:eastAsia="Times New Roman" w:cs="Times New Roman"/>
        </w:rPr>
        <w:t xml:space="preserve"> </w:t>
      </w:r>
    </w:p>
    <w:p>
      <w:pPr>
        <w:spacing w:after="34"/>
      </w:pPr>
      <w:r>
        <w:rPr>
          <w:rFonts w:ascii="Times New Roman" w:hAnsi="Times New Roman" w:eastAsia="Times New Roman" w:cs="Times New Roman"/>
        </w:rPr>
        <w:t>2</w:t>
      </w:r>
      <w:r>
        <w:rPr>
          <w:rFonts w:ascii="宋体" w:hAnsi="宋体" w:eastAsia="宋体" w:cs="宋体"/>
        </w:rPr>
        <w:t>、马达起动控制箱</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收紧所有之电源端子</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检测马达起动器的所有其它装置</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检测各接触器线路端子</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对马达起动箱除垢并进行保护处理</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检测马达接线端子温度</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检测各接触器接点</w:t>
      </w:r>
      <w:r>
        <w:rPr>
          <w:rFonts w:ascii="Times New Roman" w:hAnsi="Times New Roman" w:eastAsia="Times New Roman" w:cs="Times New Roman"/>
        </w:rPr>
        <w:t xml:space="preserve"> </w:t>
      </w:r>
    </w:p>
    <w:p>
      <w:pPr>
        <w:widowControl/>
        <w:numPr>
          <w:ilvl w:val="0"/>
          <w:numId w:val="3"/>
        </w:numPr>
        <w:spacing w:after="34" w:line="259" w:lineRule="auto"/>
        <w:ind w:hanging="360"/>
      </w:pPr>
      <w:r>
        <w:rPr>
          <w:rFonts w:ascii="宋体" w:hAnsi="宋体" w:eastAsia="宋体" w:cs="宋体"/>
        </w:rPr>
        <w:t>保护性的处理各接触器接点</w:t>
      </w:r>
      <w:r>
        <w:rPr>
          <w:rFonts w:ascii="Times New Roman" w:hAnsi="Times New Roman" w:eastAsia="Times New Roman" w:cs="Times New Roman"/>
        </w:rPr>
        <w:t xml:space="preserve"> </w:t>
      </w:r>
    </w:p>
    <w:p>
      <w:pPr>
        <w:spacing w:after="10"/>
        <w:ind w:left="11"/>
      </w:pPr>
      <w:r>
        <w:rPr>
          <w:rFonts w:ascii="Times New Roman" w:hAnsi="Times New Roman" w:eastAsia="Times New Roman" w:cs="Times New Roman"/>
        </w:rPr>
        <w:t xml:space="preserve"> </w:t>
      </w:r>
    </w:p>
    <w:p>
      <w:pPr>
        <w:spacing w:after="34"/>
      </w:pPr>
      <w:r>
        <w:rPr>
          <w:rFonts w:ascii="Times New Roman" w:hAnsi="Times New Roman" w:eastAsia="Times New Roman" w:cs="Times New Roman"/>
        </w:rPr>
        <w:t>3</w:t>
      </w:r>
      <w:r>
        <w:rPr>
          <w:rFonts w:ascii="宋体" w:hAnsi="宋体" w:eastAsia="宋体" w:cs="宋体"/>
        </w:rPr>
        <w:t>、润滑系统</w:t>
      </w:r>
      <w:r>
        <w:rPr>
          <w:rFonts w:ascii="Times New Roman" w:hAnsi="Times New Roman" w:eastAsia="Times New Roman" w:cs="Times New Roman"/>
        </w:rPr>
        <w:t xml:space="preserve"> </w:t>
      </w:r>
    </w:p>
    <w:p>
      <w:pPr>
        <w:spacing w:after="34"/>
        <w:ind w:left="126" w:right="5513"/>
        <w:rPr>
          <w:rFonts w:ascii="Times New Roman" w:hAnsi="Times New Roman" w:eastAsia="Times New Roman" w:cs="Times New Roman"/>
        </w:rPr>
      </w:pPr>
      <w:r>
        <w:rPr>
          <w:rFonts w:ascii="Times New Roman" w:hAnsi="Times New Roman" w:eastAsia="Times New Roman" w:cs="Times New Roman"/>
        </w:rPr>
        <w:t>a.</w:t>
      </w:r>
      <w:r>
        <w:rPr>
          <w:rFonts w:ascii="Arial" w:hAnsi="Arial" w:eastAsia="Arial" w:cs="Arial"/>
        </w:rPr>
        <w:t xml:space="preserve"> </w:t>
      </w:r>
      <w:r>
        <w:rPr>
          <w:rFonts w:ascii="宋体" w:hAnsi="宋体" w:eastAsia="宋体" w:cs="宋体"/>
        </w:rPr>
        <w:t>检测油槽油位是否正常（运转中）</w:t>
      </w:r>
      <w:r>
        <w:rPr>
          <w:rFonts w:ascii="Times New Roman" w:hAnsi="Times New Roman" w:eastAsia="Times New Roman" w:cs="Times New Roman"/>
        </w:rPr>
        <w:t xml:space="preserve"> </w:t>
      </w:r>
    </w:p>
    <w:p>
      <w:pPr>
        <w:spacing w:after="34"/>
        <w:ind w:left="126" w:right="5513"/>
      </w:pPr>
      <w:r>
        <w:rPr>
          <w:rFonts w:ascii="Times New Roman" w:hAnsi="Times New Roman" w:eastAsia="Times New Roman" w:cs="Times New Roman"/>
        </w:rPr>
        <w:t>b.</w:t>
      </w:r>
      <w:r>
        <w:rPr>
          <w:rFonts w:ascii="Arial" w:hAnsi="Arial" w:eastAsia="Arial" w:cs="Arial"/>
        </w:rPr>
        <w:t xml:space="preserve"> </w:t>
      </w:r>
      <w:r>
        <w:rPr>
          <w:rFonts w:ascii="宋体" w:hAnsi="宋体" w:eastAsia="宋体" w:cs="宋体"/>
        </w:rPr>
        <w:t>检测油温控制传</w:t>
      </w:r>
      <w:r>
        <w:rPr>
          <w:rFonts w:hint="eastAsia" w:ascii="宋体" w:hAnsi="宋体" w:eastAsia="宋体" w:cs="宋体"/>
        </w:rPr>
        <w:t xml:space="preserve"> 感</w:t>
      </w:r>
      <w:r>
        <w:rPr>
          <w:rFonts w:ascii="宋体" w:hAnsi="宋体" w:eastAsia="宋体" w:cs="宋体"/>
        </w:rPr>
        <w:t>器</w:t>
      </w:r>
      <w:r>
        <w:rPr>
          <w:rFonts w:ascii="Times New Roman" w:hAnsi="Times New Roman" w:eastAsia="Times New Roman" w:cs="Times New Roman"/>
        </w:rPr>
        <w:t xml:space="preserve"> </w:t>
      </w:r>
    </w:p>
    <w:p>
      <w:pPr>
        <w:spacing w:after="56"/>
        <w:ind w:left="11"/>
      </w:pPr>
      <w:r>
        <w:rPr>
          <w:rFonts w:ascii="Times New Roman" w:hAnsi="Times New Roman" w:eastAsia="Times New Roman" w:cs="Times New Roman"/>
        </w:rPr>
        <w:t xml:space="preserve"> </w:t>
      </w:r>
    </w:p>
    <w:p>
      <w:pPr>
        <w:spacing w:after="34"/>
      </w:pPr>
      <w:r>
        <w:rPr>
          <w:rFonts w:ascii="Times New Roman" w:hAnsi="Times New Roman" w:eastAsia="Times New Roman" w:cs="Times New Roman"/>
        </w:rPr>
        <w:t>4</w:t>
      </w:r>
      <w:r>
        <w:rPr>
          <w:rFonts w:ascii="宋体" w:hAnsi="宋体" w:eastAsia="宋体" w:cs="宋体"/>
        </w:rPr>
        <w:t>、控制及保护电路</w:t>
      </w:r>
      <w:r>
        <w:rPr>
          <w:rFonts w:ascii="Times New Roman" w:hAnsi="Times New Roman" w:eastAsia="Times New Roman" w:cs="Times New Roman"/>
        </w:rPr>
        <w:t xml:space="preserve"> </w:t>
      </w:r>
    </w:p>
    <w:p>
      <w:pPr>
        <w:widowControl/>
        <w:numPr>
          <w:ilvl w:val="0"/>
          <w:numId w:val="4"/>
        </w:numPr>
        <w:spacing w:after="34" w:line="259" w:lineRule="auto"/>
      </w:pPr>
      <w:r>
        <w:rPr>
          <w:rFonts w:ascii="宋体" w:hAnsi="宋体" w:eastAsia="宋体" w:cs="宋体"/>
        </w:rPr>
        <w:t>检测及校正低温传感器</w:t>
      </w:r>
      <w:r>
        <w:rPr>
          <w:rFonts w:ascii="Times New Roman" w:hAnsi="Times New Roman" w:eastAsia="Times New Roman" w:cs="Times New Roman"/>
        </w:rPr>
        <w:t xml:space="preserve"> </w:t>
      </w:r>
    </w:p>
    <w:p>
      <w:pPr>
        <w:widowControl/>
        <w:numPr>
          <w:ilvl w:val="0"/>
          <w:numId w:val="4"/>
        </w:numPr>
        <w:spacing w:after="34" w:line="259" w:lineRule="auto"/>
      </w:pPr>
      <w:r>
        <w:rPr>
          <w:rFonts w:ascii="宋体" w:hAnsi="宋体" w:eastAsia="宋体" w:cs="宋体"/>
        </w:rPr>
        <w:t>检测及调整高压开关</w:t>
      </w:r>
      <w:r>
        <w:rPr>
          <w:rFonts w:ascii="Times New Roman" w:hAnsi="Times New Roman" w:eastAsia="Times New Roman" w:cs="Times New Roman"/>
        </w:rPr>
        <w:t xml:space="preserve"> </w:t>
      </w:r>
    </w:p>
    <w:p>
      <w:pPr>
        <w:widowControl/>
        <w:numPr>
          <w:ilvl w:val="0"/>
          <w:numId w:val="4"/>
        </w:numPr>
        <w:spacing w:after="34" w:line="259" w:lineRule="auto"/>
      </w:pPr>
      <w:r>
        <w:rPr>
          <w:rFonts w:ascii="宋体" w:hAnsi="宋体" w:eastAsia="宋体" w:cs="宋体"/>
        </w:rPr>
        <w:t>检测及校正高压传感器（选择配备）</w:t>
      </w:r>
      <w:r>
        <w:rPr>
          <w:rFonts w:ascii="Times New Roman" w:hAnsi="Times New Roman" w:eastAsia="Times New Roman" w:cs="Times New Roman"/>
        </w:rPr>
        <w:t xml:space="preserve"> </w:t>
      </w:r>
    </w:p>
    <w:p>
      <w:pPr>
        <w:widowControl/>
        <w:numPr>
          <w:ilvl w:val="0"/>
          <w:numId w:val="4"/>
        </w:numPr>
        <w:spacing w:after="34" w:line="259" w:lineRule="auto"/>
      </w:pPr>
      <w:r>
        <w:rPr>
          <w:rFonts w:ascii="宋体" w:hAnsi="宋体" w:eastAsia="宋体" w:cs="宋体"/>
        </w:rPr>
        <w:t>检测冷却水及冰水温度传感器</w:t>
      </w:r>
      <w:r>
        <w:rPr>
          <w:rFonts w:ascii="Times New Roman" w:hAnsi="Times New Roman" w:eastAsia="Times New Roman" w:cs="Times New Roman"/>
        </w:rPr>
        <w:t xml:space="preserve"> </w:t>
      </w:r>
    </w:p>
    <w:p>
      <w:pPr>
        <w:widowControl/>
        <w:numPr>
          <w:ilvl w:val="0"/>
          <w:numId w:val="4"/>
        </w:numPr>
        <w:spacing w:after="34" w:line="259" w:lineRule="auto"/>
      </w:pPr>
      <w:r>
        <w:rPr>
          <w:rFonts w:ascii="宋体" w:hAnsi="宋体" w:eastAsia="宋体" w:cs="宋体"/>
        </w:rPr>
        <w:t>检测及调整冷却水及冷冻水流量开关</w:t>
      </w:r>
      <w:r>
        <w:rPr>
          <w:rFonts w:ascii="Times New Roman" w:hAnsi="Times New Roman" w:eastAsia="Times New Roman" w:cs="Times New Roman"/>
        </w:rPr>
        <w:t xml:space="preserve"> </w:t>
      </w:r>
    </w:p>
    <w:p>
      <w:pPr>
        <w:spacing w:after="10"/>
        <w:ind w:left="11"/>
      </w:pPr>
      <w:r>
        <w:rPr>
          <w:rFonts w:ascii="Times New Roman" w:hAnsi="Times New Roman" w:eastAsia="Times New Roman" w:cs="Times New Roman"/>
        </w:rPr>
        <w:t xml:space="preserve"> </w:t>
      </w:r>
    </w:p>
    <w:p>
      <w:pPr>
        <w:spacing w:after="34"/>
      </w:pPr>
      <w:r>
        <w:rPr>
          <w:rFonts w:ascii="Times New Roman" w:hAnsi="Times New Roman" w:eastAsia="Times New Roman" w:cs="Times New Roman"/>
        </w:rPr>
        <w:t>5</w:t>
      </w:r>
      <w:r>
        <w:rPr>
          <w:rFonts w:ascii="宋体" w:hAnsi="宋体" w:eastAsia="宋体" w:cs="宋体"/>
        </w:rPr>
        <w:t>、冷凝器</w:t>
      </w:r>
      <w:r>
        <w:rPr>
          <w:rFonts w:ascii="Times New Roman" w:hAnsi="Times New Roman" w:eastAsia="Times New Roman" w:cs="Times New Roman"/>
        </w:rPr>
        <w:t xml:space="preserve"> </w:t>
      </w:r>
    </w:p>
    <w:p>
      <w:pPr>
        <w:widowControl/>
        <w:numPr>
          <w:ilvl w:val="0"/>
          <w:numId w:val="5"/>
        </w:numPr>
        <w:spacing w:after="34" w:line="259" w:lineRule="auto"/>
        <w:ind w:right="3182" w:hanging="360"/>
      </w:pPr>
      <w:r>
        <w:rPr>
          <w:rFonts w:ascii="宋体" w:hAnsi="宋体" w:eastAsia="宋体" w:cs="宋体"/>
        </w:rPr>
        <w:t>检测水及冷媒之温差并调整</w:t>
      </w:r>
      <w:r>
        <w:rPr>
          <w:rFonts w:ascii="Times New Roman" w:hAnsi="Times New Roman" w:eastAsia="Times New Roman" w:cs="Times New Roman"/>
        </w:rPr>
        <w:t xml:space="preserve"> </w:t>
      </w:r>
    </w:p>
    <w:p>
      <w:pPr>
        <w:widowControl/>
        <w:numPr>
          <w:ilvl w:val="0"/>
          <w:numId w:val="5"/>
        </w:numPr>
        <w:spacing w:after="34" w:line="259" w:lineRule="auto"/>
        <w:ind w:right="3182" w:hanging="360"/>
      </w:pPr>
      <w:r>
        <w:rPr>
          <w:rFonts w:ascii="宋体" w:hAnsi="宋体" w:eastAsia="宋体" w:cs="宋体"/>
        </w:rPr>
        <w:t>检测冷媒饱和温度传感器</w:t>
      </w:r>
      <w:r>
        <w:rPr>
          <w:rFonts w:ascii="Times New Roman" w:hAnsi="Times New Roman" w:eastAsia="Times New Roman" w:cs="Times New Roman"/>
        </w:rPr>
        <w:t xml:space="preserve"> </w:t>
      </w:r>
    </w:p>
    <w:p>
      <w:pPr>
        <w:spacing w:after="34"/>
        <w:ind w:left="116" w:right="3182"/>
      </w:pPr>
      <w:r>
        <w:rPr>
          <w:rFonts w:ascii="Times New Roman" w:hAnsi="Times New Roman" w:eastAsia="Times New Roman" w:cs="Times New Roman"/>
        </w:rPr>
        <w:t>c.</w:t>
      </w:r>
      <w:r>
        <w:rPr>
          <w:rFonts w:ascii="Arial" w:hAnsi="Arial" w:eastAsia="Arial" w:cs="Arial"/>
        </w:rPr>
        <w:t xml:space="preserve"> </w:t>
      </w:r>
      <w:r>
        <w:rPr>
          <w:rFonts w:ascii="宋体" w:hAnsi="宋体" w:eastAsia="宋体" w:cs="宋体"/>
        </w:rPr>
        <w:t>检测冷媒饱和压力传感器</w:t>
      </w:r>
      <w:r>
        <w:rPr>
          <w:rFonts w:ascii="Times New Roman" w:hAnsi="Times New Roman" w:eastAsia="Times New Roman" w:cs="Times New Roman"/>
        </w:rPr>
        <w:t xml:space="preserve"> </w:t>
      </w:r>
    </w:p>
    <w:p>
      <w:pPr>
        <w:spacing w:after="56"/>
        <w:ind w:left="11"/>
      </w:pPr>
      <w:r>
        <w:rPr>
          <w:rFonts w:ascii="Times New Roman" w:hAnsi="Times New Roman" w:eastAsia="Times New Roman" w:cs="Times New Roman"/>
        </w:rPr>
        <w:t xml:space="preserve"> </w:t>
      </w:r>
    </w:p>
    <w:p>
      <w:pPr>
        <w:spacing w:after="34"/>
      </w:pPr>
      <w:r>
        <w:rPr>
          <w:rFonts w:ascii="Times New Roman" w:hAnsi="Times New Roman" w:eastAsia="Times New Roman" w:cs="Times New Roman"/>
        </w:rPr>
        <w:t>6</w:t>
      </w:r>
      <w:r>
        <w:rPr>
          <w:rFonts w:ascii="宋体" w:hAnsi="宋体" w:eastAsia="宋体" w:cs="宋体"/>
        </w:rPr>
        <w:t>、蒸发器</w:t>
      </w:r>
      <w:r>
        <w:rPr>
          <w:rFonts w:ascii="Times New Roman" w:hAnsi="Times New Roman" w:eastAsia="Times New Roman" w:cs="Times New Roman"/>
        </w:rPr>
        <w:t xml:space="preserve"> </w:t>
      </w:r>
    </w:p>
    <w:p>
      <w:pPr>
        <w:widowControl/>
        <w:numPr>
          <w:ilvl w:val="0"/>
          <w:numId w:val="6"/>
        </w:numPr>
        <w:spacing w:after="34" w:line="259" w:lineRule="auto"/>
        <w:ind w:right="3182" w:hanging="360"/>
      </w:pPr>
      <w:r>
        <w:rPr>
          <w:rFonts w:ascii="宋体" w:hAnsi="宋体" w:eastAsia="宋体" w:cs="宋体"/>
        </w:rPr>
        <w:t>检测水及冷媒之温差并调整</w:t>
      </w:r>
      <w:r>
        <w:rPr>
          <w:rFonts w:ascii="Times New Roman" w:hAnsi="Times New Roman" w:eastAsia="Times New Roman" w:cs="Times New Roman"/>
        </w:rPr>
        <w:t xml:space="preserve"> </w:t>
      </w:r>
    </w:p>
    <w:p>
      <w:pPr>
        <w:widowControl/>
        <w:numPr>
          <w:ilvl w:val="0"/>
          <w:numId w:val="6"/>
        </w:numPr>
        <w:spacing w:after="65" w:line="259" w:lineRule="auto"/>
        <w:ind w:right="3182" w:hanging="360"/>
      </w:pPr>
      <w:r>
        <w:rPr>
          <w:rFonts w:ascii="宋体" w:hAnsi="宋体" w:eastAsia="宋体" w:cs="宋体"/>
        </w:rPr>
        <w:t>检测冷媒饱和温度传感器</w:t>
      </w:r>
      <w:r>
        <w:rPr>
          <w:rFonts w:ascii="Times New Roman" w:hAnsi="Times New Roman" w:eastAsia="Times New Roman" w:cs="Times New Roman"/>
        </w:rPr>
        <w:t xml:space="preserve"> c.</w:t>
      </w:r>
      <w:r>
        <w:rPr>
          <w:rFonts w:ascii="Arial" w:hAnsi="Arial" w:eastAsia="Arial" w:cs="Arial"/>
        </w:rPr>
        <w:t xml:space="preserve"> </w:t>
      </w:r>
      <w:r>
        <w:rPr>
          <w:rFonts w:ascii="宋体" w:hAnsi="宋体" w:eastAsia="宋体" w:cs="宋体"/>
        </w:rPr>
        <w:t>检测及校正冷媒蒸发压力</w:t>
      </w:r>
      <w:r>
        <w:rPr>
          <w:rFonts w:ascii="Times New Roman" w:hAnsi="Times New Roman" w:eastAsia="Times New Roman" w:cs="Times New Roman"/>
        </w:rPr>
        <w:t xml:space="preserve"> 7</w:t>
      </w:r>
      <w:r>
        <w:rPr>
          <w:rFonts w:ascii="宋体" w:hAnsi="宋体" w:eastAsia="宋体" w:cs="宋体"/>
        </w:rPr>
        <w:t>、一般系统检查</w:t>
      </w:r>
      <w:r>
        <w:rPr>
          <w:rFonts w:ascii="Times New Roman" w:hAnsi="Times New Roman" w:eastAsia="Times New Roman" w:cs="Times New Roman"/>
        </w:rPr>
        <w:t xml:space="preserve"> </w:t>
      </w:r>
    </w:p>
    <w:p>
      <w:pPr>
        <w:widowControl/>
        <w:numPr>
          <w:ilvl w:val="0"/>
          <w:numId w:val="7"/>
        </w:numPr>
        <w:spacing w:after="31" w:line="259" w:lineRule="auto"/>
        <w:ind w:hanging="360"/>
      </w:pPr>
      <w:r>
        <w:rPr>
          <w:rFonts w:ascii="宋体" w:hAnsi="宋体" w:eastAsia="宋体" w:cs="宋体"/>
        </w:rPr>
        <w:t>检测</w:t>
      </w:r>
      <w:r>
        <w:rPr>
          <w:rFonts w:ascii="Times New Roman" w:hAnsi="Times New Roman" w:eastAsia="Times New Roman" w:cs="Times New Roman"/>
        </w:rPr>
        <w:t xml:space="preserve">SLIDE VALVE </w:t>
      </w:r>
      <w:r>
        <w:rPr>
          <w:rFonts w:ascii="宋体" w:hAnsi="宋体" w:eastAsia="宋体" w:cs="宋体"/>
        </w:rPr>
        <w:t>之功能</w:t>
      </w:r>
      <w:r>
        <w:rPr>
          <w:rFonts w:ascii="Times New Roman" w:hAnsi="Times New Roman" w:eastAsia="Times New Roman" w:cs="Times New Roman"/>
        </w:rPr>
        <w:t xml:space="preserve"> </w:t>
      </w:r>
    </w:p>
    <w:p>
      <w:pPr>
        <w:widowControl/>
        <w:numPr>
          <w:ilvl w:val="0"/>
          <w:numId w:val="7"/>
        </w:numPr>
        <w:spacing w:after="34" w:line="259" w:lineRule="auto"/>
        <w:ind w:hanging="360"/>
      </w:pPr>
      <w:r>
        <w:rPr>
          <w:rFonts w:ascii="宋体" w:hAnsi="宋体" w:eastAsia="宋体" w:cs="宋体"/>
        </w:rPr>
        <w:t>检测不正常之噪音，振动及高温</w:t>
      </w:r>
      <w:r>
        <w:rPr>
          <w:rFonts w:ascii="Times New Roman" w:hAnsi="Times New Roman" w:eastAsia="Times New Roman" w:cs="Times New Roman"/>
        </w:rPr>
        <w:t xml:space="preserve"> </w:t>
      </w:r>
    </w:p>
    <w:p>
      <w:pPr>
        <w:widowControl/>
        <w:numPr>
          <w:ilvl w:val="0"/>
          <w:numId w:val="7"/>
        </w:numPr>
        <w:spacing w:after="34" w:line="259" w:lineRule="auto"/>
        <w:ind w:hanging="360"/>
      </w:pPr>
      <w:r>
        <w:rPr>
          <w:rFonts w:ascii="宋体" w:hAnsi="宋体" w:eastAsia="宋体" w:cs="宋体"/>
        </w:rPr>
        <w:t>检测及报告机组之温度计及压力表</w:t>
      </w:r>
      <w:r>
        <w:rPr>
          <w:rFonts w:ascii="Times New Roman" w:hAnsi="Times New Roman" w:eastAsia="Times New Roman" w:cs="Times New Roman"/>
        </w:rPr>
        <w:t xml:space="preserve"> </w:t>
      </w:r>
    </w:p>
    <w:p>
      <w:pPr>
        <w:spacing w:after="34"/>
        <w:ind w:left="116"/>
      </w:pPr>
      <w:r>
        <w:rPr>
          <w:rFonts w:ascii="Times New Roman" w:hAnsi="Times New Roman" w:eastAsia="Times New Roman" w:cs="Times New Roman"/>
        </w:rPr>
        <w:t>d.</w:t>
      </w:r>
      <w:r>
        <w:rPr>
          <w:rFonts w:ascii="Arial" w:hAnsi="Arial" w:eastAsia="Arial" w:cs="Arial"/>
        </w:rPr>
        <w:t xml:space="preserve"> </w:t>
      </w:r>
      <w:r>
        <w:rPr>
          <w:rFonts w:ascii="宋体" w:hAnsi="宋体" w:eastAsia="宋体" w:cs="宋体"/>
        </w:rPr>
        <w:t xml:space="preserve">运转主机，检查及报告其操作状况年度保养（通常在机组启动前进行） </w:t>
      </w:r>
    </w:p>
    <w:p>
      <w:pPr>
        <w:spacing w:after="15"/>
        <w:ind w:left="11"/>
      </w:pPr>
      <w:r>
        <w:rPr>
          <w:rFonts w:ascii="宋体" w:hAnsi="宋体" w:eastAsia="宋体" w:cs="宋体"/>
        </w:rPr>
        <w:t xml:space="preserve"> </w:t>
      </w:r>
    </w:p>
    <w:p>
      <w:pPr>
        <w:spacing w:after="34"/>
      </w:pPr>
      <w:r>
        <w:rPr>
          <w:rFonts w:ascii="宋体" w:hAnsi="宋体" w:eastAsia="宋体" w:cs="宋体"/>
        </w:rPr>
        <w:t xml:space="preserve">1、压缩机马达               </w:t>
      </w:r>
    </w:p>
    <w:p>
      <w:pPr>
        <w:widowControl/>
        <w:numPr>
          <w:ilvl w:val="0"/>
          <w:numId w:val="8"/>
        </w:numPr>
        <w:spacing w:after="34" w:line="259" w:lineRule="auto"/>
        <w:ind w:hanging="360"/>
      </w:pPr>
      <w:r>
        <w:rPr>
          <w:rFonts w:ascii="宋体" w:hAnsi="宋体" w:eastAsia="宋体" w:cs="宋体"/>
        </w:rPr>
        <w:t xml:space="preserve">检测及收紧所有之马达电源端子 </w:t>
      </w:r>
    </w:p>
    <w:p>
      <w:pPr>
        <w:widowControl/>
        <w:numPr>
          <w:ilvl w:val="0"/>
          <w:numId w:val="8"/>
        </w:numPr>
        <w:spacing w:after="34" w:line="259" w:lineRule="auto"/>
        <w:ind w:hanging="360"/>
      </w:pPr>
      <w:r>
        <w:rPr>
          <w:rFonts w:ascii="宋体" w:hAnsi="宋体" w:eastAsia="宋体" w:cs="宋体"/>
        </w:rPr>
        <w:t xml:space="preserve">检测马达线圈温度传感器欧姆值 </w:t>
      </w:r>
    </w:p>
    <w:p>
      <w:pPr>
        <w:widowControl/>
        <w:numPr>
          <w:ilvl w:val="0"/>
          <w:numId w:val="8"/>
        </w:numPr>
        <w:spacing w:after="34" w:line="259" w:lineRule="auto"/>
        <w:ind w:hanging="360"/>
      </w:pPr>
      <w:r>
        <w:rPr>
          <w:rFonts w:ascii="宋体" w:hAnsi="宋体" w:eastAsia="宋体" w:cs="宋体"/>
        </w:rPr>
        <w:t xml:space="preserve">提供设备对马达线组之绝缘阻抗测试 </w:t>
      </w:r>
    </w:p>
    <w:p>
      <w:pPr>
        <w:spacing w:after="15"/>
        <w:ind w:left="11"/>
      </w:pPr>
      <w:r>
        <w:rPr>
          <w:rFonts w:ascii="宋体" w:hAnsi="宋体" w:eastAsia="宋体" w:cs="宋体"/>
        </w:rPr>
        <w:t xml:space="preserve"> </w:t>
      </w:r>
    </w:p>
    <w:p>
      <w:pPr>
        <w:spacing w:after="34"/>
      </w:pPr>
      <w:r>
        <w:rPr>
          <w:rFonts w:ascii="宋体" w:hAnsi="宋体" w:eastAsia="宋体" w:cs="宋体"/>
        </w:rPr>
        <w:t xml:space="preserve">2、马达起动控制箱 </w:t>
      </w:r>
    </w:p>
    <w:p>
      <w:pPr>
        <w:widowControl/>
        <w:numPr>
          <w:ilvl w:val="0"/>
          <w:numId w:val="9"/>
        </w:numPr>
        <w:spacing w:after="34" w:line="259" w:lineRule="auto"/>
      </w:pPr>
      <w:r>
        <w:rPr>
          <w:rFonts w:ascii="宋体" w:hAnsi="宋体" w:eastAsia="宋体" w:cs="宋体"/>
        </w:rPr>
        <w:t xml:space="preserve">收紧所有之电源端子 </w:t>
      </w:r>
    </w:p>
    <w:p>
      <w:pPr>
        <w:widowControl/>
        <w:numPr>
          <w:ilvl w:val="0"/>
          <w:numId w:val="9"/>
        </w:numPr>
        <w:spacing w:after="34" w:line="259" w:lineRule="auto"/>
      </w:pPr>
      <w:r>
        <w:rPr>
          <w:rFonts w:ascii="宋体" w:hAnsi="宋体" w:eastAsia="宋体" w:cs="宋体"/>
        </w:rPr>
        <w:t xml:space="preserve">检测马达起动器的所有其它装置 </w:t>
      </w:r>
    </w:p>
    <w:p>
      <w:pPr>
        <w:widowControl/>
        <w:numPr>
          <w:ilvl w:val="0"/>
          <w:numId w:val="9"/>
        </w:numPr>
        <w:spacing w:after="34" w:line="259" w:lineRule="auto"/>
      </w:pPr>
      <w:r>
        <w:rPr>
          <w:rFonts w:ascii="宋体" w:hAnsi="宋体" w:eastAsia="宋体" w:cs="宋体"/>
        </w:rPr>
        <w:t xml:space="preserve">检测各接触器线路端子 </w:t>
      </w:r>
    </w:p>
    <w:p>
      <w:pPr>
        <w:widowControl/>
        <w:numPr>
          <w:ilvl w:val="0"/>
          <w:numId w:val="9"/>
        </w:numPr>
        <w:spacing w:after="34" w:line="259" w:lineRule="auto"/>
      </w:pPr>
      <w:r>
        <w:rPr>
          <w:rFonts w:ascii="宋体" w:hAnsi="宋体" w:eastAsia="宋体" w:cs="宋体"/>
        </w:rPr>
        <w:t xml:space="preserve">对马达起动箱除垢 </w:t>
      </w:r>
    </w:p>
    <w:p>
      <w:pPr>
        <w:widowControl/>
        <w:numPr>
          <w:ilvl w:val="0"/>
          <w:numId w:val="9"/>
        </w:numPr>
        <w:spacing w:after="34" w:line="259" w:lineRule="auto"/>
      </w:pPr>
      <w:r>
        <w:rPr>
          <w:rFonts w:ascii="宋体" w:hAnsi="宋体" w:eastAsia="宋体" w:cs="宋体"/>
        </w:rPr>
        <w:t xml:space="preserve">检测马达接线端子温度 </w:t>
      </w:r>
    </w:p>
    <w:p>
      <w:pPr>
        <w:widowControl/>
        <w:numPr>
          <w:ilvl w:val="0"/>
          <w:numId w:val="9"/>
        </w:numPr>
        <w:spacing w:after="34" w:line="259" w:lineRule="auto"/>
      </w:pPr>
      <w:r>
        <w:rPr>
          <w:rFonts w:ascii="宋体" w:hAnsi="宋体" w:eastAsia="宋体" w:cs="宋体"/>
        </w:rPr>
        <w:t xml:space="preserve">检测各接触器接点 </w:t>
      </w:r>
    </w:p>
    <w:p>
      <w:pPr>
        <w:widowControl/>
        <w:numPr>
          <w:ilvl w:val="0"/>
          <w:numId w:val="9"/>
        </w:numPr>
        <w:spacing w:after="34" w:line="259" w:lineRule="auto"/>
      </w:pPr>
      <w:r>
        <w:rPr>
          <w:rFonts w:ascii="宋体" w:hAnsi="宋体" w:eastAsia="宋体" w:cs="宋体"/>
        </w:rPr>
        <w:t xml:space="preserve">保护性的处理各接触器接点 </w:t>
      </w:r>
    </w:p>
    <w:p>
      <w:pPr>
        <w:spacing w:after="15"/>
        <w:ind w:left="11"/>
      </w:pPr>
      <w:r>
        <w:rPr>
          <w:rFonts w:ascii="宋体" w:hAnsi="宋体" w:eastAsia="宋体" w:cs="宋体"/>
        </w:rPr>
        <w:t xml:space="preserve"> </w:t>
      </w:r>
    </w:p>
    <w:p>
      <w:pPr>
        <w:spacing w:after="34"/>
      </w:pPr>
      <w:r>
        <w:rPr>
          <w:rFonts w:ascii="宋体" w:hAnsi="宋体" w:eastAsia="宋体" w:cs="宋体"/>
        </w:rPr>
        <w:t xml:space="preserve">3、润滑系统 </w:t>
      </w:r>
    </w:p>
    <w:p>
      <w:pPr>
        <w:widowControl/>
        <w:numPr>
          <w:ilvl w:val="0"/>
          <w:numId w:val="10"/>
        </w:numPr>
        <w:spacing w:after="34" w:line="259" w:lineRule="auto"/>
      </w:pPr>
      <w:r>
        <w:rPr>
          <w:rFonts w:ascii="宋体" w:hAnsi="宋体" w:eastAsia="宋体" w:cs="宋体"/>
        </w:rPr>
        <w:t xml:space="preserve">进行润滑油化验一次 </w:t>
      </w:r>
    </w:p>
    <w:p>
      <w:pPr>
        <w:widowControl/>
        <w:numPr>
          <w:ilvl w:val="0"/>
          <w:numId w:val="10"/>
        </w:numPr>
        <w:spacing w:after="34" w:line="259" w:lineRule="auto"/>
      </w:pPr>
      <w:r>
        <w:rPr>
          <w:rFonts w:ascii="宋体" w:hAnsi="宋体" w:eastAsia="宋体" w:cs="宋体"/>
        </w:rPr>
        <w:t xml:space="preserve">根据油化验结果确定是否更换压缩机润滑油 </w:t>
      </w:r>
    </w:p>
    <w:p>
      <w:pPr>
        <w:widowControl/>
        <w:numPr>
          <w:ilvl w:val="0"/>
          <w:numId w:val="10"/>
        </w:numPr>
        <w:spacing w:after="34" w:line="259" w:lineRule="auto"/>
      </w:pPr>
      <w:r>
        <w:rPr>
          <w:rFonts w:ascii="宋体" w:hAnsi="宋体" w:eastAsia="宋体" w:cs="宋体"/>
        </w:rPr>
        <w:t xml:space="preserve">检测油槽油位是否正常（运转中） </w:t>
      </w:r>
    </w:p>
    <w:p>
      <w:pPr>
        <w:widowControl/>
        <w:numPr>
          <w:ilvl w:val="0"/>
          <w:numId w:val="10"/>
        </w:numPr>
        <w:spacing w:after="34" w:line="259" w:lineRule="auto"/>
      </w:pPr>
      <w:r>
        <w:rPr>
          <w:rFonts w:ascii="宋体" w:hAnsi="宋体" w:eastAsia="宋体" w:cs="宋体"/>
        </w:rPr>
        <w:t>更换压缩机油过滤器 e.</w:t>
      </w:r>
      <w:r>
        <w:rPr>
          <w:rFonts w:ascii="Arial" w:hAnsi="Arial" w:eastAsia="Arial" w:cs="Arial"/>
        </w:rPr>
        <w:t xml:space="preserve"> </w:t>
      </w:r>
      <w:r>
        <w:rPr>
          <w:rFonts w:ascii="宋体" w:hAnsi="宋体" w:eastAsia="宋体" w:cs="宋体"/>
        </w:rPr>
        <w:t xml:space="preserve">检测油温控制传感器 </w:t>
      </w:r>
    </w:p>
    <w:p>
      <w:pPr>
        <w:spacing w:after="15"/>
        <w:ind w:left="191"/>
      </w:pPr>
      <w:r>
        <w:rPr>
          <w:rFonts w:ascii="宋体" w:hAnsi="宋体" w:eastAsia="宋体" w:cs="宋体"/>
        </w:rPr>
        <w:t xml:space="preserve"> </w:t>
      </w:r>
    </w:p>
    <w:p>
      <w:pPr>
        <w:spacing w:after="34"/>
      </w:pPr>
      <w:r>
        <w:rPr>
          <w:rFonts w:ascii="宋体" w:hAnsi="宋体" w:eastAsia="宋体" w:cs="宋体"/>
        </w:rPr>
        <w:t xml:space="preserve">4、控制及保护电路 </w:t>
      </w:r>
    </w:p>
    <w:p>
      <w:pPr>
        <w:widowControl/>
        <w:numPr>
          <w:ilvl w:val="0"/>
          <w:numId w:val="11"/>
        </w:numPr>
        <w:spacing w:after="34" w:line="259" w:lineRule="auto"/>
      </w:pPr>
      <w:r>
        <w:rPr>
          <w:rFonts w:ascii="宋体" w:hAnsi="宋体" w:eastAsia="宋体" w:cs="宋体"/>
        </w:rPr>
        <w:t xml:space="preserve">检测及校正低温传感器 </w:t>
      </w:r>
    </w:p>
    <w:p>
      <w:pPr>
        <w:widowControl/>
        <w:numPr>
          <w:ilvl w:val="0"/>
          <w:numId w:val="11"/>
        </w:numPr>
        <w:spacing w:after="34" w:line="259" w:lineRule="auto"/>
      </w:pPr>
      <w:r>
        <w:rPr>
          <w:rFonts w:ascii="宋体" w:hAnsi="宋体" w:eastAsia="宋体" w:cs="宋体"/>
        </w:rPr>
        <w:t xml:space="preserve">检测及调整高压开关 </w:t>
      </w:r>
    </w:p>
    <w:p>
      <w:pPr>
        <w:widowControl/>
        <w:numPr>
          <w:ilvl w:val="0"/>
          <w:numId w:val="11"/>
        </w:numPr>
        <w:spacing w:after="34" w:line="259" w:lineRule="auto"/>
      </w:pPr>
      <w:r>
        <w:rPr>
          <w:rFonts w:ascii="宋体" w:hAnsi="宋体" w:eastAsia="宋体" w:cs="宋体"/>
        </w:rPr>
        <w:t xml:space="preserve">检测及校正高压传感器（选择配备） </w:t>
      </w:r>
    </w:p>
    <w:p>
      <w:pPr>
        <w:widowControl/>
        <w:numPr>
          <w:ilvl w:val="0"/>
          <w:numId w:val="11"/>
        </w:numPr>
        <w:spacing w:after="34" w:line="259" w:lineRule="auto"/>
      </w:pPr>
      <w:r>
        <w:rPr>
          <w:rFonts w:ascii="宋体" w:hAnsi="宋体" w:eastAsia="宋体" w:cs="宋体"/>
        </w:rPr>
        <w:t xml:space="preserve">检测冷却水及冰水温度传感器 </w:t>
      </w:r>
    </w:p>
    <w:p>
      <w:pPr>
        <w:widowControl/>
        <w:numPr>
          <w:ilvl w:val="0"/>
          <w:numId w:val="11"/>
        </w:numPr>
        <w:spacing w:after="34" w:line="259" w:lineRule="auto"/>
      </w:pPr>
      <w:r>
        <w:rPr>
          <w:rFonts w:ascii="宋体" w:hAnsi="宋体" w:eastAsia="宋体" w:cs="宋体"/>
        </w:rPr>
        <w:t>检测及调整冷却水及冷冻水流量开关 f.</w:t>
      </w:r>
      <w:r>
        <w:rPr>
          <w:rFonts w:ascii="Arial" w:hAnsi="Arial" w:eastAsia="Arial" w:cs="Arial"/>
        </w:rPr>
        <w:t xml:space="preserve"> </w:t>
      </w:r>
      <w:r>
        <w:rPr>
          <w:rFonts w:ascii="宋体" w:hAnsi="宋体" w:eastAsia="宋体" w:cs="宋体"/>
        </w:rPr>
        <w:t xml:space="preserve">校正及调整主机设定参数 </w:t>
      </w:r>
    </w:p>
    <w:p>
      <w:pPr>
        <w:spacing w:after="15"/>
        <w:ind w:left="11"/>
      </w:pPr>
      <w:r>
        <w:rPr>
          <w:rFonts w:ascii="宋体" w:hAnsi="宋体" w:eastAsia="宋体" w:cs="宋体"/>
        </w:rPr>
        <w:t xml:space="preserve"> </w:t>
      </w:r>
    </w:p>
    <w:p>
      <w:pPr>
        <w:spacing w:after="34"/>
      </w:pPr>
      <w:r>
        <w:rPr>
          <w:rFonts w:ascii="宋体" w:hAnsi="宋体" w:eastAsia="宋体" w:cs="宋体"/>
        </w:rPr>
        <w:t xml:space="preserve">5、冷凝器 </w:t>
      </w:r>
    </w:p>
    <w:p>
      <w:pPr>
        <w:widowControl/>
        <w:numPr>
          <w:ilvl w:val="0"/>
          <w:numId w:val="12"/>
        </w:numPr>
        <w:spacing w:after="34" w:line="259" w:lineRule="auto"/>
      </w:pPr>
      <w:r>
        <w:rPr>
          <w:rFonts w:ascii="宋体" w:hAnsi="宋体" w:eastAsia="宋体" w:cs="宋体"/>
        </w:rPr>
        <w:t xml:space="preserve">检测水及冷媒之温差 </w:t>
      </w:r>
    </w:p>
    <w:p>
      <w:pPr>
        <w:widowControl/>
        <w:numPr>
          <w:ilvl w:val="0"/>
          <w:numId w:val="12"/>
        </w:numPr>
        <w:spacing w:after="34" w:line="259" w:lineRule="auto"/>
      </w:pPr>
      <w:r>
        <w:rPr>
          <w:rFonts w:ascii="宋体" w:hAnsi="宋体" w:eastAsia="宋体" w:cs="宋体"/>
        </w:rPr>
        <w:t xml:space="preserve">检测冷媒饱和温度传感器 </w:t>
      </w:r>
    </w:p>
    <w:p>
      <w:pPr>
        <w:widowControl/>
        <w:numPr>
          <w:ilvl w:val="0"/>
          <w:numId w:val="12"/>
        </w:numPr>
        <w:spacing w:after="34" w:line="259" w:lineRule="auto"/>
      </w:pPr>
      <w:r>
        <w:rPr>
          <w:rFonts w:ascii="宋体" w:hAnsi="宋体" w:eastAsia="宋体" w:cs="宋体"/>
        </w:rPr>
        <w:t xml:space="preserve">检测冷媒饱和压力传感器 </w:t>
      </w:r>
    </w:p>
    <w:p>
      <w:pPr>
        <w:widowControl/>
        <w:numPr>
          <w:ilvl w:val="0"/>
          <w:numId w:val="12"/>
        </w:numPr>
        <w:spacing w:after="34" w:line="259" w:lineRule="auto"/>
      </w:pPr>
      <w:r>
        <w:rPr>
          <w:rFonts w:ascii="宋体" w:hAnsi="宋体" w:eastAsia="宋体" w:cs="宋体"/>
        </w:rPr>
        <w:t xml:space="preserve">采用先进的设备对冷凝器进行化学及机械处理。 </w:t>
      </w:r>
    </w:p>
    <w:p>
      <w:pPr>
        <w:spacing w:after="15"/>
        <w:ind w:left="11"/>
      </w:pPr>
      <w:r>
        <w:rPr>
          <w:rFonts w:ascii="宋体" w:hAnsi="宋体" w:eastAsia="宋体" w:cs="宋体"/>
        </w:rPr>
        <w:t xml:space="preserve"> </w:t>
      </w:r>
    </w:p>
    <w:p>
      <w:pPr>
        <w:spacing w:after="34"/>
      </w:pPr>
      <w:r>
        <w:rPr>
          <w:rFonts w:ascii="宋体" w:hAnsi="宋体" w:eastAsia="宋体" w:cs="宋体"/>
        </w:rPr>
        <w:t xml:space="preserve">6、蒸发器 </w:t>
      </w:r>
    </w:p>
    <w:p>
      <w:pPr>
        <w:widowControl/>
        <w:numPr>
          <w:ilvl w:val="0"/>
          <w:numId w:val="13"/>
        </w:numPr>
        <w:spacing w:after="34" w:line="259" w:lineRule="auto"/>
        <w:ind w:right="3124"/>
      </w:pPr>
      <w:r>
        <w:rPr>
          <w:rFonts w:ascii="宋体" w:hAnsi="宋体" w:eastAsia="宋体" w:cs="宋体"/>
        </w:rPr>
        <w:t xml:space="preserve">检测水及冷媒之温差 </w:t>
      </w:r>
    </w:p>
    <w:p>
      <w:pPr>
        <w:widowControl/>
        <w:numPr>
          <w:ilvl w:val="0"/>
          <w:numId w:val="13"/>
        </w:numPr>
        <w:spacing w:after="34" w:line="259" w:lineRule="auto"/>
        <w:ind w:right="3124"/>
      </w:pPr>
      <w:r>
        <w:rPr>
          <w:rFonts w:ascii="宋体" w:hAnsi="宋体" w:eastAsia="宋体" w:cs="宋体"/>
        </w:rPr>
        <w:t xml:space="preserve">检测冷媒饱和温度传感器 </w:t>
      </w:r>
    </w:p>
    <w:p>
      <w:pPr>
        <w:spacing w:after="34"/>
        <w:ind w:left="116" w:right="3124"/>
      </w:pPr>
      <w:r>
        <w:rPr>
          <w:rFonts w:ascii="宋体" w:hAnsi="宋体" w:eastAsia="宋体" w:cs="宋体"/>
        </w:rPr>
        <w:t>c.</w:t>
      </w:r>
      <w:r>
        <w:rPr>
          <w:rFonts w:ascii="Arial" w:hAnsi="Arial" w:eastAsia="Arial" w:cs="Arial"/>
        </w:rPr>
        <w:t xml:space="preserve"> </w:t>
      </w:r>
      <w:r>
        <w:rPr>
          <w:rFonts w:ascii="宋体" w:hAnsi="宋体" w:eastAsia="宋体" w:cs="宋体"/>
        </w:rPr>
        <w:t xml:space="preserve">检测及校正冷媒蒸发压力 </w:t>
      </w:r>
    </w:p>
    <w:p>
      <w:pPr>
        <w:spacing w:after="15"/>
        <w:ind w:left="11"/>
      </w:pPr>
      <w:r>
        <w:rPr>
          <w:rFonts w:ascii="宋体" w:hAnsi="宋体" w:eastAsia="宋体" w:cs="宋体"/>
        </w:rPr>
        <w:t xml:space="preserve"> </w:t>
      </w:r>
    </w:p>
    <w:p>
      <w:pPr>
        <w:spacing w:after="34"/>
      </w:pPr>
      <w:r>
        <w:rPr>
          <w:rFonts w:ascii="宋体" w:hAnsi="宋体" w:eastAsia="宋体" w:cs="宋体"/>
        </w:rPr>
        <w:t xml:space="preserve">7、开机运转测试 </w:t>
      </w:r>
    </w:p>
    <w:p>
      <w:pPr>
        <w:spacing w:after="34"/>
        <w:ind w:left="126" w:right="6247"/>
      </w:pPr>
      <w:r>
        <w:rPr>
          <w:rFonts w:ascii="宋体" w:hAnsi="宋体" w:eastAsia="宋体" w:cs="宋体"/>
        </w:rPr>
        <w:t>a.</w:t>
      </w:r>
      <w:r>
        <w:rPr>
          <w:rFonts w:ascii="Arial" w:hAnsi="Arial" w:eastAsia="Arial" w:cs="Arial"/>
        </w:rPr>
        <w:t xml:space="preserve"> </w:t>
      </w:r>
      <w:r>
        <w:rPr>
          <w:rFonts w:ascii="宋体" w:hAnsi="宋体" w:eastAsia="宋体" w:cs="宋体"/>
        </w:rPr>
        <w:t>检测马达线圈温度传感器 b.</w:t>
      </w:r>
      <w:r>
        <w:rPr>
          <w:rFonts w:ascii="Arial" w:hAnsi="Arial" w:eastAsia="Arial" w:cs="Arial"/>
        </w:rPr>
        <w:t xml:space="preserve"> </w:t>
      </w:r>
      <w:r>
        <w:rPr>
          <w:rFonts w:ascii="宋体" w:hAnsi="宋体" w:eastAsia="宋体" w:cs="宋体"/>
        </w:rPr>
        <w:t xml:space="preserve">检测SLIDE VALVE 之功能 </w:t>
      </w:r>
    </w:p>
    <w:p>
      <w:pPr>
        <w:widowControl/>
        <w:numPr>
          <w:ilvl w:val="0"/>
          <w:numId w:val="14"/>
        </w:numPr>
        <w:spacing w:after="34" w:line="259" w:lineRule="auto"/>
      </w:pPr>
      <w:r>
        <w:rPr>
          <w:rFonts w:ascii="宋体" w:hAnsi="宋体" w:eastAsia="宋体" w:cs="宋体"/>
        </w:rPr>
        <w:t xml:space="preserve">检测冷媒过滤器温差 </w:t>
      </w:r>
    </w:p>
    <w:p>
      <w:pPr>
        <w:widowControl/>
        <w:numPr>
          <w:ilvl w:val="0"/>
          <w:numId w:val="14"/>
        </w:numPr>
        <w:spacing w:after="34" w:line="259" w:lineRule="auto"/>
      </w:pPr>
      <w:r>
        <w:rPr>
          <w:rFonts w:ascii="宋体" w:hAnsi="宋体" w:eastAsia="宋体" w:cs="宋体"/>
        </w:rPr>
        <w:t xml:space="preserve">检测不正常之噪音，振动及高温 </w:t>
      </w:r>
    </w:p>
    <w:p>
      <w:pPr>
        <w:widowControl/>
        <w:numPr>
          <w:ilvl w:val="0"/>
          <w:numId w:val="14"/>
        </w:numPr>
        <w:spacing w:after="34" w:line="259" w:lineRule="auto"/>
      </w:pPr>
      <w:r>
        <w:rPr>
          <w:rFonts w:ascii="宋体" w:hAnsi="宋体" w:eastAsia="宋体" w:cs="宋体"/>
        </w:rPr>
        <w:t xml:space="preserve">检测及报告损坏之零件 </w:t>
      </w:r>
    </w:p>
    <w:p>
      <w:pPr>
        <w:widowControl/>
        <w:numPr>
          <w:ilvl w:val="0"/>
          <w:numId w:val="14"/>
        </w:numPr>
        <w:spacing w:after="34" w:line="259" w:lineRule="auto"/>
      </w:pPr>
      <w:r>
        <w:rPr>
          <w:rFonts w:ascii="宋体" w:hAnsi="宋体" w:eastAsia="宋体" w:cs="宋体"/>
        </w:rPr>
        <w:t xml:space="preserve">检测及报告其操作状况  </w:t>
      </w:r>
    </w:p>
    <w:p>
      <w:pPr>
        <w:spacing w:after="15"/>
        <w:ind w:left="11"/>
      </w:pPr>
      <w:r>
        <w:rPr>
          <w:rFonts w:ascii="宋体" w:hAnsi="宋体" w:eastAsia="宋体" w:cs="宋体"/>
        </w:rPr>
        <w:t xml:space="preserve"> </w:t>
      </w:r>
    </w:p>
    <w:p>
      <w:pPr>
        <w:spacing w:after="34"/>
      </w:pPr>
      <w:r>
        <w:rPr>
          <w:rFonts w:ascii="宋体" w:hAnsi="宋体" w:eastAsia="宋体" w:cs="宋体"/>
        </w:rPr>
        <w:t xml:space="preserve">备注：1、*所需药水及其它所需备件由客户提供或特灵另行报价； </w:t>
      </w:r>
    </w:p>
    <w:p>
      <w:pPr>
        <w:spacing w:after="184"/>
        <w:rPr>
          <w:sz w:val="32"/>
          <w:szCs w:val="32"/>
        </w:rPr>
      </w:pPr>
      <w:r>
        <w:rPr>
          <w:rFonts w:ascii="宋体" w:hAnsi="宋体" w:eastAsia="宋体" w:cs="宋体"/>
        </w:rPr>
        <w:t xml:space="preserve">      2、*详细的服务内容和结果可请参考保养时的检查记录表； </w:t>
      </w:r>
    </w:p>
    <w:p>
      <w:pPr>
        <w:spacing w:after="201"/>
        <w:rPr>
          <w:rFonts w:ascii="宋体" w:hAnsi="宋体" w:eastAsia="宋体" w:cs="宋体"/>
          <w:sz w:val="32"/>
          <w:szCs w:val="32"/>
        </w:rPr>
      </w:pPr>
      <w:r>
        <w:rPr>
          <w:rFonts w:hint="eastAsia" w:ascii="宋体" w:hAnsi="宋体" w:eastAsia="宋体" w:cs="宋体"/>
          <w:b/>
          <w:sz w:val="32"/>
          <w:szCs w:val="32"/>
        </w:rPr>
        <w:t>（二）、</w:t>
      </w:r>
      <w:r>
        <w:rPr>
          <w:rFonts w:ascii="Times New Roman" w:hAnsi="Times New Roman" w:eastAsia="Times New Roman" w:cs="Times New Roman"/>
          <w:b/>
          <w:sz w:val="32"/>
          <w:szCs w:val="32"/>
        </w:rPr>
        <w:t xml:space="preserve">CVHE </w:t>
      </w:r>
      <w:r>
        <w:rPr>
          <w:rFonts w:ascii="宋体" w:hAnsi="宋体" w:eastAsia="宋体" w:cs="宋体"/>
          <w:b/>
          <w:sz w:val="32"/>
          <w:szCs w:val="32"/>
        </w:rPr>
        <w:t>水冷离心式冷冻机组保养程序</w:t>
      </w:r>
      <w:r>
        <w:rPr>
          <w:rFonts w:hint="eastAsia" w:ascii="宋体" w:hAnsi="宋体" w:eastAsia="宋体" w:cs="宋体"/>
          <w:b/>
          <w:sz w:val="32"/>
          <w:szCs w:val="32"/>
        </w:rPr>
        <w:t>及内容</w:t>
      </w:r>
    </w:p>
    <w:p>
      <w:pPr>
        <w:spacing w:after="3"/>
      </w:pPr>
      <w:r>
        <w:rPr>
          <w:rFonts w:ascii="宋体" w:hAnsi="宋体" w:eastAsia="宋体" w:cs="宋体"/>
        </w:rPr>
        <w:t>每天</w:t>
      </w:r>
      <w:r>
        <w:rPr>
          <w:rFonts w:ascii="Times New Roman" w:hAnsi="Times New Roman" w:eastAsia="Times New Roman" w:cs="Times New Roman"/>
          <w:b/>
        </w:rPr>
        <w:t xml:space="preserve"> </w:t>
      </w:r>
    </w:p>
    <w:p>
      <w:pPr>
        <w:spacing w:after="3"/>
      </w:pPr>
      <w:r>
        <w:rPr>
          <w:rFonts w:ascii="Times New Roman" w:hAnsi="Times New Roman" w:eastAsia="Times New Roman" w:cs="Times New Roman"/>
        </w:rPr>
        <w:t>1</w:t>
      </w:r>
      <w:r>
        <w:rPr>
          <w:rFonts w:ascii="宋体" w:hAnsi="宋体" w:eastAsia="宋体" w:cs="宋体"/>
        </w:rPr>
        <w:t>、提供设备故障紧急服务</w:t>
      </w:r>
      <w:r>
        <w:rPr>
          <w:rFonts w:ascii="Times New Roman" w:hAnsi="Times New Roman" w:eastAsia="Times New Roman" w:cs="Times New Roman"/>
        </w:rPr>
        <w:t xml:space="preserve"> </w:t>
      </w:r>
    </w:p>
    <w:p>
      <w:pPr>
        <w:spacing w:after="19"/>
      </w:pPr>
      <w:r>
        <w:rPr>
          <w:rFonts w:ascii="Times New Roman" w:hAnsi="Times New Roman" w:eastAsia="Times New Roman" w:cs="Times New Roman"/>
        </w:rPr>
        <w:t xml:space="preserve"> </w:t>
      </w:r>
    </w:p>
    <w:p>
      <w:pPr>
        <w:spacing w:after="3"/>
        <w:ind w:left="21" w:hanging="10"/>
        <w:rPr>
          <w:rFonts w:eastAsia="楷体"/>
        </w:rPr>
      </w:pPr>
      <w:r>
        <w:rPr>
          <w:rFonts w:ascii="宋体" w:hAnsi="宋体" w:eastAsia="宋体" w:cs="宋体"/>
        </w:rPr>
        <w:t>常规保养</w:t>
      </w:r>
    </w:p>
    <w:p>
      <w:pPr>
        <w:spacing w:after="62"/>
      </w:pPr>
      <w:r>
        <w:rPr>
          <w:rFonts w:ascii="Times New Roman" w:hAnsi="Times New Roman" w:eastAsia="Times New Roman" w:cs="Times New Roman"/>
        </w:rPr>
        <w:t>1</w:t>
      </w:r>
      <w:r>
        <w:rPr>
          <w:rFonts w:ascii="宋体" w:hAnsi="宋体" w:eastAsia="宋体" w:cs="宋体"/>
        </w:rPr>
        <w:t>、压缩机马达</w:t>
      </w:r>
      <w:r>
        <w:rPr>
          <w:rFonts w:ascii="Times New Roman" w:hAnsi="Times New Roman" w:eastAsia="Times New Roman" w:cs="Times New Roman"/>
        </w:rPr>
        <w:t xml:space="preserve"> </w:t>
      </w:r>
    </w:p>
    <w:p>
      <w:pPr>
        <w:widowControl/>
        <w:numPr>
          <w:ilvl w:val="0"/>
          <w:numId w:val="15"/>
        </w:numPr>
        <w:spacing w:after="3" w:line="259" w:lineRule="auto"/>
        <w:ind w:right="2645"/>
        <w:jc w:val="left"/>
      </w:pPr>
      <w:r>
        <w:rPr>
          <w:rFonts w:ascii="宋体" w:hAnsi="宋体" w:eastAsia="宋体" w:cs="宋体"/>
        </w:rPr>
        <w:t>检测及收紧所有之马达电源端子</w:t>
      </w:r>
      <w:r>
        <w:rPr>
          <w:rFonts w:ascii="Times New Roman" w:hAnsi="Times New Roman" w:eastAsia="Times New Roman" w:cs="Times New Roman"/>
        </w:rPr>
        <w:t xml:space="preserve"> </w:t>
      </w:r>
    </w:p>
    <w:p>
      <w:pPr>
        <w:widowControl/>
        <w:numPr>
          <w:ilvl w:val="0"/>
          <w:numId w:val="15"/>
        </w:numPr>
        <w:spacing w:after="3" w:line="259" w:lineRule="auto"/>
        <w:ind w:right="2645"/>
        <w:jc w:val="left"/>
      </w:pPr>
      <w:r>
        <w:rPr>
          <w:rFonts w:ascii="宋体" w:hAnsi="宋体" w:eastAsia="宋体" w:cs="宋体"/>
        </w:rPr>
        <w:t>检测马达线圈温度传感器欧姆值</w:t>
      </w:r>
      <w:r>
        <w:rPr>
          <w:rFonts w:ascii="Times New Roman" w:hAnsi="Times New Roman" w:eastAsia="Times New Roman" w:cs="Times New Roman"/>
        </w:rPr>
        <w:t xml:space="preserve"> </w:t>
      </w:r>
    </w:p>
    <w:p>
      <w:pPr>
        <w:spacing w:after="3"/>
        <w:ind w:left="116" w:right="2645"/>
      </w:pPr>
      <w:r>
        <w:rPr>
          <w:rFonts w:ascii="Times New Roman" w:hAnsi="Times New Roman" w:eastAsia="Times New Roman" w:cs="Times New Roman"/>
        </w:rPr>
        <w:t>c.</w:t>
      </w:r>
      <w:r>
        <w:rPr>
          <w:rFonts w:ascii="Arial" w:hAnsi="Arial" w:eastAsia="Arial" w:cs="Arial"/>
        </w:rPr>
        <w:t xml:space="preserve"> </w:t>
      </w:r>
      <w:r>
        <w:rPr>
          <w:rFonts w:ascii="宋体" w:hAnsi="宋体" w:eastAsia="宋体" w:cs="宋体"/>
        </w:rPr>
        <w:t>马达线组之绝缘阻抗测试</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widowControl/>
        <w:numPr>
          <w:ilvl w:val="0"/>
          <w:numId w:val="16"/>
        </w:numPr>
        <w:spacing w:line="283" w:lineRule="auto"/>
        <w:ind w:right="3358"/>
        <w:jc w:val="left"/>
      </w:pPr>
      <w:r>
        <w:rPr>
          <w:rFonts w:ascii="宋体" w:hAnsi="宋体" w:eastAsia="宋体" w:cs="宋体"/>
        </w:rPr>
        <w:t>马达起动控制箱</w:t>
      </w:r>
      <w:r>
        <w:rPr>
          <w:rFonts w:ascii="Times New Roman" w:hAnsi="Times New Roman" w:eastAsia="Times New Roman" w:cs="Times New Roman"/>
        </w:rPr>
        <w:t xml:space="preserve"> </w:t>
      </w:r>
    </w:p>
    <w:p>
      <w:pPr>
        <w:widowControl/>
        <w:numPr>
          <w:ilvl w:val="0"/>
          <w:numId w:val="17"/>
        </w:numPr>
        <w:spacing w:line="283" w:lineRule="auto"/>
        <w:ind w:left="11" w:right="3358"/>
        <w:jc w:val="left"/>
        <w:rPr>
          <w:rFonts w:ascii="Times New Roman" w:hAnsi="Times New Roman" w:eastAsia="Times New Roman" w:cs="Times New Roman"/>
        </w:rPr>
      </w:pPr>
      <w:r>
        <w:rPr>
          <w:rFonts w:ascii="宋体" w:hAnsi="宋体" w:eastAsia="宋体" w:cs="宋体"/>
        </w:rPr>
        <w:t>收紧所有之电源端子</w:t>
      </w:r>
      <w:r>
        <w:rPr>
          <w:rFonts w:ascii="Times New Roman" w:hAnsi="Times New Roman" w:eastAsia="Times New Roman" w:cs="Times New Roman"/>
        </w:rPr>
        <w:t xml:space="preserve"> </w:t>
      </w:r>
    </w:p>
    <w:p>
      <w:pPr>
        <w:spacing w:line="283" w:lineRule="auto"/>
        <w:ind w:left="1" w:right="3358"/>
      </w:pPr>
      <w:r>
        <w:rPr>
          <w:rFonts w:ascii="Times New Roman" w:hAnsi="Times New Roman" w:eastAsia="Times New Roman" w:cs="Times New Roman"/>
        </w:rPr>
        <w:t>b.</w:t>
      </w:r>
      <w:r>
        <w:rPr>
          <w:rFonts w:ascii="Arial" w:hAnsi="Arial" w:eastAsia="Arial" w:cs="Arial"/>
        </w:rPr>
        <w:t xml:space="preserve"> </w:t>
      </w:r>
      <w:r>
        <w:rPr>
          <w:rFonts w:ascii="宋体" w:hAnsi="宋体" w:eastAsia="宋体" w:cs="宋体"/>
        </w:rPr>
        <w:t>对马达起动箱除垢</w:t>
      </w:r>
      <w:r>
        <w:rPr>
          <w:rFonts w:ascii="Times New Roman" w:hAnsi="Times New Roman" w:eastAsia="Times New Roman" w:cs="Times New Roman"/>
        </w:rPr>
        <w:t xml:space="preserve"> </w:t>
      </w:r>
    </w:p>
    <w:p>
      <w:pPr>
        <w:spacing w:after="18"/>
        <w:ind w:left="11"/>
      </w:pPr>
      <w:r>
        <w:rPr>
          <w:rFonts w:ascii="Times New Roman" w:hAnsi="Times New Roman" w:eastAsia="Times New Roman" w:cs="Times New Roman"/>
        </w:rPr>
        <w:t xml:space="preserve"> </w:t>
      </w:r>
    </w:p>
    <w:p>
      <w:pPr>
        <w:widowControl/>
        <w:numPr>
          <w:ilvl w:val="0"/>
          <w:numId w:val="16"/>
        </w:numPr>
        <w:spacing w:after="61" w:line="259" w:lineRule="auto"/>
        <w:ind w:right="3358"/>
        <w:jc w:val="left"/>
      </w:pPr>
      <w:r>
        <w:rPr>
          <w:rFonts w:ascii="宋体" w:hAnsi="宋体" w:eastAsia="宋体" w:cs="宋体"/>
        </w:rPr>
        <w:t>润滑系统</w:t>
      </w:r>
      <w:r>
        <w:rPr>
          <w:rFonts w:ascii="Times New Roman" w:hAnsi="Times New Roman" w:eastAsia="Times New Roman" w:cs="Times New Roman"/>
        </w:rPr>
        <w:t xml:space="preserve"> </w:t>
      </w:r>
    </w:p>
    <w:p>
      <w:pPr>
        <w:widowControl/>
        <w:numPr>
          <w:ilvl w:val="0"/>
          <w:numId w:val="18"/>
        </w:numPr>
        <w:spacing w:after="3" w:line="259" w:lineRule="auto"/>
        <w:ind w:right="3125"/>
        <w:jc w:val="left"/>
      </w:pPr>
      <w:r>
        <w:rPr>
          <w:rFonts w:ascii="宋体" w:hAnsi="宋体" w:eastAsia="宋体" w:cs="宋体"/>
        </w:rPr>
        <w:t>检查油槽油位是否正常</w:t>
      </w:r>
      <w:r>
        <w:rPr>
          <w:rFonts w:ascii="Times New Roman" w:hAnsi="Times New Roman" w:eastAsia="Times New Roman" w:cs="Times New Roman"/>
        </w:rPr>
        <w:t xml:space="preserve"> </w:t>
      </w:r>
    </w:p>
    <w:p>
      <w:pPr>
        <w:widowControl/>
        <w:numPr>
          <w:ilvl w:val="0"/>
          <w:numId w:val="18"/>
        </w:numPr>
        <w:spacing w:after="3" w:line="259" w:lineRule="auto"/>
        <w:ind w:right="3125"/>
        <w:jc w:val="left"/>
      </w:pPr>
      <w:r>
        <w:rPr>
          <w:rFonts w:ascii="宋体" w:hAnsi="宋体" w:eastAsia="宋体" w:cs="宋体"/>
        </w:rPr>
        <w:t>收紧油泵马达电源端子</w:t>
      </w:r>
      <w:r>
        <w:rPr>
          <w:rFonts w:ascii="Times New Roman" w:hAnsi="Times New Roman" w:eastAsia="Times New Roman" w:cs="Times New Roman"/>
        </w:rPr>
        <w:t xml:space="preserve"> </w:t>
      </w:r>
    </w:p>
    <w:p>
      <w:pPr>
        <w:spacing w:after="3"/>
        <w:ind w:left="116" w:right="3125"/>
      </w:pPr>
      <w:r>
        <w:rPr>
          <w:rFonts w:ascii="Times New Roman" w:hAnsi="Times New Roman" w:eastAsia="Times New Roman" w:cs="Times New Roman"/>
        </w:rPr>
        <w:t>c.</w:t>
      </w:r>
      <w:r>
        <w:rPr>
          <w:rFonts w:ascii="Arial" w:hAnsi="Arial" w:eastAsia="Arial" w:cs="Arial"/>
        </w:rPr>
        <w:t xml:space="preserve"> </w:t>
      </w:r>
      <w:r>
        <w:rPr>
          <w:rFonts w:ascii="宋体" w:hAnsi="宋体" w:eastAsia="宋体" w:cs="宋体"/>
        </w:rPr>
        <w:t>检查及除垢处理</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spacing w:after="62"/>
      </w:pPr>
      <w:r>
        <w:rPr>
          <w:rFonts w:ascii="Times New Roman" w:hAnsi="Times New Roman" w:eastAsia="Times New Roman" w:cs="Times New Roman"/>
        </w:rPr>
        <w:t>4</w:t>
      </w:r>
      <w:r>
        <w:rPr>
          <w:rFonts w:ascii="宋体" w:hAnsi="宋体" w:eastAsia="宋体" w:cs="宋体"/>
        </w:rPr>
        <w:t>、控制及保护电路</w:t>
      </w:r>
      <w:r>
        <w:rPr>
          <w:rFonts w:ascii="Times New Roman" w:hAnsi="Times New Roman" w:eastAsia="Times New Roman" w:cs="Times New Roman"/>
        </w:rPr>
        <w:t xml:space="preserve"> </w:t>
      </w:r>
    </w:p>
    <w:p>
      <w:pPr>
        <w:widowControl/>
        <w:numPr>
          <w:ilvl w:val="0"/>
          <w:numId w:val="19"/>
        </w:numPr>
        <w:spacing w:after="61" w:line="259" w:lineRule="auto"/>
        <w:jc w:val="left"/>
      </w:pPr>
      <w:r>
        <w:rPr>
          <w:rFonts w:ascii="宋体" w:hAnsi="宋体" w:eastAsia="宋体" w:cs="宋体"/>
        </w:rPr>
        <w:t>检查及调整导叶马达</w:t>
      </w:r>
      <w:r>
        <w:rPr>
          <w:rFonts w:ascii="Times New Roman" w:hAnsi="Times New Roman" w:eastAsia="Times New Roman" w:cs="Times New Roman"/>
        </w:rPr>
        <w:t xml:space="preserve"> </w:t>
      </w:r>
    </w:p>
    <w:p>
      <w:pPr>
        <w:widowControl/>
        <w:numPr>
          <w:ilvl w:val="0"/>
          <w:numId w:val="19"/>
        </w:numPr>
        <w:spacing w:after="3" w:line="259" w:lineRule="auto"/>
        <w:jc w:val="left"/>
      </w:pPr>
      <w:r>
        <w:rPr>
          <w:rFonts w:ascii="宋体" w:hAnsi="宋体" w:eastAsia="宋体" w:cs="宋体"/>
        </w:rPr>
        <w:t>润滑所有导叶之连杆及传动部份</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5</w:t>
      </w:r>
      <w:r>
        <w:rPr>
          <w:rFonts w:ascii="宋体" w:hAnsi="宋体" w:eastAsia="宋体" w:cs="宋体"/>
        </w:rPr>
        <w:t>、冷凝器及蒸发器</w:t>
      </w:r>
      <w:r>
        <w:rPr>
          <w:rFonts w:ascii="Times New Roman" w:hAnsi="Times New Roman" w:eastAsia="Times New Roman" w:cs="Times New Roman"/>
        </w:rPr>
        <w:t xml:space="preserve"> </w:t>
      </w:r>
    </w:p>
    <w:p>
      <w:pPr>
        <w:spacing w:after="51"/>
        <w:ind w:left="126"/>
      </w:pPr>
      <w:r>
        <w:rPr>
          <w:rFonts w:ascii="Times New Roman" w:hAnsi="Times New Roman" w:eastAsia="Times New Roman" w:cs="Times New Roman"/>
        </w:rPr>
        <w:t>a.</w:t>
      </w:r>
      <w:r>
        <w:rPr>
          <w:rFonts w:ascii="Arial" w:hAnsi="Arial" w:eastAsia="Arial" w:cs="Arial"/>
        </w:rPr>
        <w:t xml:space="preserve"> </w:t>
      </w:r>
      <w:r>
        <w:rPr>
          <w:rFonts w:ascii="宋体" w:hAnsi="宋体" w:eastAsia="宋体" w:cs="宋体"/>
        </w:rPr>
        <w:t>检查水及冷媒之温差</w:t>
      </w:r>
      <w:r>
        <w:rPr>
          <w:rFonts w:ascii="Times New Roman" w:hAnsi="Times New Roman" w:eastAsia="Times New Roman" w:cs="Times New Roman"/>
        </w:rPr>
        <w:t xml:space="preserve"> </w:t>
      </w:r>
    </w:p>
    <w:p>
      <w:pPr>
        <w:spacing w:after="79"/>
        <w:ind w:left="11"/>
      </w:pPr>
      <w:r>
        <w:rPr>
          <w:rFonts w:ascii="Times New Roman" w:hAnsi="Times New Roman" w:eastAsia="Times New Roman" w:cs="Times New Roman"/>
        </w:rPr>
        <w:t xml:space="preserve"> </w:t>
      </w:r>
    </w:p>
    <w:p>
      <w:r>
        <w:rPr>
          <w:rFonts w:ascii="Times New Roman" w:hAnsi="Times New Roman" w:eastAsia="Times New Roman" w:cs="Times New Roman"/>
        </w:rPr>
        <w:t>6</w:t>
      </w:r>
      <w:r>
        <w:rPr>
          <w:rFonts w:ascii="宋体" w:hAnsi="宋体" w:eastAsia="宋体" w:cs="宋体"/>
        </w:rPr>
        <w:t>、一般系统检查</w:t>
      </w:r>
      <w:r>
        <w:rPr>
          <w:rFonts w:ascii="Times New Roman" w:hAnsi="Times New Roman" w:eastAsia="Times New Roman" w:cs="Times New Roman"/>
        </w:rPr>
        <w:t xml:space="preserve"> </w:t>
      </w:r>
    </w:p>
    <w:p>
      <w:pPr>
        <w:widowControl/>
        <w:numPr>
          <w:ilvl w:val="0"/>
          <w:numId w:val="20"/>
        </w:numPr>
        <w:spacing w:after="3" w:line="259" w:lineRule="auto"/>
        <w:jc w:val="left"/>
      </w:pPr>
      <w:r>
        <w:rPr>
          <w:rFonts w:ascii="宋体" w:hAnsi="宋体" w:eastAsia="宋体" w:cs="宋体"/>
        </w:rPr>
        <w:t>检测冷媒系统有否有漏</w:t>
      </w:r>
      <w:r>
        <w:rPr>
          <w:rFonts w:ascii="Times New Roman" w:hAnsi="Times New Roman" w:eastAsia="Times New Roman" w:cs="Times New Roman"/>
        </w:rPr>
        <w:t xml:space="preserve"> </w:t>
      </w:r>
    </w:p>
    <w:p>
      <w:pPr>
        <w:widowControl/>
        <w:numPr>
          <w:ilvl w:val="0"/>
          <w:numId w:val="20"/>
        </w:numPr>
        <w:spacing w:after="3" w:line="259" w:lineRule="auto"/>
        <w:jc w:val="left"/>
      </w:pPr>
      <w:r>
        <w:rPr>
          <w:rFonts w:ascii="宋体" w:hAnsi="宋体" w:eastAsia="宋体" w:cs="宋体"/>
        </w:rPr>
        <w:t>检测不正常之噪音，振动及高温</w:t>
      </w:r>
      <w:r>
        <w:rPr>
          <w:rFonts w:ascii="Times New Roman" w:hAnsi="Times New Roman" w:eastAsia="Times New Roman" w:cs="Times New Roman"/>
        </w:rPr>
        <w:t xml:space="preserve"> </w:t>
      </w:r>
    </w:p>
    <w:p>
      <w:pPr>
        <w:widowControl/>
        <w:numPr>
          <w:ilvl w:val="0"/>
          <w:numId w:val="20"/>
        </w:numPr>
        <w:spacing w:after="3" w:line="259" w:lineRule="auto"/>
        <w:jc w:val="left"/>
      </w:pPr>
      <w:r>
        <w:rPr>
          <w:rFonts w:ascii="宋体" w:hAnsi="宋体" w:eastAsia="宋体" w:cs="宋体"/>
        </w:rPr>
        <w:t>检测及报告损坏之表计</w:t>
      </w:r>
      <w:r>
        <w:rPr>
          <w:rFonts w:ascii="Times New Roman" w:hAnsi="Times New Roman" w:eastAsia="Times New Roman" w:cs="Times New Roman"/>
        </w:rPr>
        <w:t xml:space="preserve"> </w:t>
      </w:r>
    </w:p>
    <w:p>
      <w:pPr>
        <w:widowControl/>
        <w:numPr>
          <w:ilvl w:val="0"/>
          <w:numId w:val="20"/>
        </w:numPr>
        <w:spacing w:after="3" w:line="259" w:lineRule="auto"/>
        <w:jc w:val="left"/>
      </w:pPr>
      <w:r>
        <w:rPr>
          <w:rFonts w:ascii="宋体" w:hAnsi="宋体" w:eastAsia="宋体" w:cs="宋体"/>
        </w:rPr>
        <w:t>从视窗检视压缩机油位是否正常</w:t>
      </w:r>
      <w:r>
        <w:rPr>
          <w:rFonts w:ascii="Times New Roman" w:hAnsi="Times New Roman" w:eastAsia="Times New Roman" w:cs="Times New Roman"/>
        </w:rPr>
        <w:t xml:space="preserve"> </w:t>
      </w:r>
    </w:p>
    <w:p>
      <w:pPr>
        <w:spacing w:after="3"/>
        <w:ind w:left="116"/>
      </w:pPr>
      <w:r>
        <w:rPr>
          <w:rFonts w:ascii="Times New Roman" w:hAnsi="Times New Roman" w:eastAsia="Times New Roman" w:cs="Times New Roman"/>
        </w:rPr>
        <w:t>e.</w:t>
      </w:r>
      <w:r>
        <w:rPr>
          <w:rFonts w:ascii="Arial" w:hAnsi="Arial" w:eastAsia="Arial" w:cs="Arial"/>
        </w:rPr>
        <w:t xml:space="preserve"> </w:t>
      </w:r>
      <w:r>
        <w:rPr>
          <w:rFonts w:ascii="宋体" w:hAnsi="宋体" w:eastAsia="宋体" w:cs="宋体"/>
        </w:rPr>
        <w:t>运转主机，检查及报告其操作状况</w:t>
      </w:r>
      <w:r>
        <w:rPr>
          <w:rFonts w:ascii="Times New Roman" w:hAnsi="Times New Roman" w:eastAsia="Times New Roman" w:cs="Times New Roman"/>
        </w:rPr>
        <w:t xml:space="preserve"> </w:t>
      </w:r>
    </w:p>
    <w:p>
      <w:pPr>
        <w:spacing w:after="7" w:line="269" w:lineRule="auto"/>
        <w:ind w:left="11" w:right="9296"/>
      </w:pPr>
      <w:r>
        <w:rPr>
          <w:rFonts w:ascii="Times New Roman" w:hAnsi="Times New Roman" w:eastAsia="Times New Roman" w:cs="Times New Roman"/>
        </w:rPr>
        <w:t xml:space="preserve">  </w:t>
      </w:r>
    </w:p>
    <w:p>
      <w:pPr>
        <w:spacing w:after="3"/>
      </w:pPr>
      <w:r>
        <w:rPr>
          <w:rFonts w:ascii="宋体" w:hAnsi="宋体" w:eastAsia="宋体" w:cs="宋体"/>
        </w:rPr>
        <w:t>年度保养（通常在机组启动前进行）</w:t>
      </w:r>
      <w:r>
        <w:rPr>
          <w:rFonts w:ascii="Times New Roman" w:hAnsi="Times New Roman" w:eastAsia="Times New Roman" w:cs="Times New Roman"/>
          <w:b/>
        </w:rPr>
        <w:t xml:space="preserve"> </w:t>
      </w:r>
    </w:p>
    <w:p>
      <w:pPr>
        <w:spacing w:after="19"/>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1</w:t>
      </w:r>
      <w:r>
        <w:rPr>
          <w:rFonts w:ascii="宋体" w:hAnsi="宋体" w:eastAsia="宋体" w:cs="宋体"/>
        </w:rPr>
        <w:t>、压缩机马达</w:t>
      </w:r>
      <w:r>
        <w:rPr>
          <w:rFonts w:ascii="Times New Roman" w:hAnsi="Times New Roman" w:eastAsia="Times New Roman" w:cs="Times New Roman"/>
        </w:rPr>
        <w:t xml:space="preserve"> </w:t>
      </w:r>
    </w:p>
    <w:p>
      <w:pPr>
        <w:widowControl/>
        <w:numPr>
          <w:ilvl w:val="0"/>
          <w:numId w:val="21"/>
        </w:numPr>
        <w:spacing w:after="3" w:line="259" w:lineRule="auto"/>
        <w:ind w:right="2645"/>
        <w:jc w:val="left"/>
      </w:pPr>
      <w:r>
        <w:rPr>
          <w:rFonts w:ascii="宋体" w:hAnsi="宋体" w:eastAsia="宋体" w:cs="宋体"/>
        </w:rPr>
        <w:t>检测及收紧所有之马达电源端子</w:t>
      </w:r>
      <w:r>
        <w:rPr>
          <w:rFonts w:ascii="Times New Roman" w:hAnsi="Times New Roman" w:eastAsia="Times New Roman" w:cs="Times New Roman"/>
        </w:rPr>
        <w:t xml:space="preserve"> </w:t>
      </w:r>
    </w:p>
    <w:p>
      <w:pPr>
        <w:widowControl/>
        <w:numPr>
          <w:ilvl w:val="0"/>
          <w:numId w:val="21"/>
        </w:numPr>
        <w:spacing w:after="3" w:line="259" w:lineRule="auto"/>
        <w:ind w:right="2645"/>
        <w:jc w:val="left"/>
      </w:pPr>
      <w:r>
        <w:rPr>
          <w:rFonts w:ascii="宋体" w:hAnsi="宋体" w:eastAsia="宋体" w:cs="宋体"/>
        </w:rPr>
        <w:t>检测马达线圈温度传感器欧姆值</w:t>
      </w:r>
    </w:p>
    <w:p>
      <w:pPr>
        <w:spacing w:after="3"/>
        <w:ind w:left="116" w:right="2645"/>
      </w:pPr>
      <w:r>
        <w:rPr>
          <w:rFonts w:ascii="Times New Roman" w:hAnsi="Times New Roman" w:eastAsia="Times New Roman" w:cs="Times New Roman"/>
        </w:rPr>
        <w:t>c.</w:t>
      </w:r>
      <w:r>
        <w:rPr>
          <w:rFonts w:ascii="Arial" w:hAnsi="Arial" w:eastAsia="Arial" w:cs="Arial"/>
        </w:rPr>
        <w:t xml:space="preserve"> </w:t>
      </w:r>
      <w:r>
        <w:rPr>
          <w:rFonts w:ascii="宋体" w:hAnsi="宋体" w:eastAsia="宋体" w:cs="宋体"/>
        </w:rPr>
        <w:t>马达线组之绝缘阻抗测试</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2</w:t>
      </w:r>
      <w:r>
        <w:rPr>
          <w:rFonts w:ascii="宋体" w:hAnsi="宋体" w:eastAsia="宋体" w:cs="宋体"/>
        </w:rPr>
        <w:t>、马达起动控制箱</w:t>
      </w:r>
      <w:r>
        <w:rPr>
          <w:rFonts w:ascii="Times New Roman" w:hAnsi="Times New Roman" w:eastAsia="Times New Roman" w:cs="Times New Roman"/>
        </w:rPr>
        <w:t xml:space="preserve"> </w:t>
      </w:r>
    </w:p>
    <w:p>
      <w:pPr>
        <w:widowControl/>
        <w:numPr>
          <w:ilvl w:val="0"/>
          <w:numId w:val="22"/>
        </w:numPr>
        <w:spacing w:after="3" w:line="259" w:lineRule="auto"/>
        <w:jc w:val="left"/>
      </w:pPr>
      <w:r>
        <w:rPr>
          <w:rFonts w:ascii="宋体" w:hAnsi="宋体" w:eastAsia="宋体" w:cs="宋体"/>
        </w:rPr>
        <w:t>收紧所有之电源端子</w:t>
      </w:r>
      <w:r>
        <w:rPr>
          <w:rFonts w:ascii="Times New Roman" w:hAnsi="Times New Roman" w:eastAsia="Times New Roman" w:cs="Times New Roman"/>
        </w:rPr>
        <w:t xml:space="preserve"> </w:t>
      </w:r>
    </w:p>
    <w:p>
      <w:pPr>
        <w:widowControl/>
        <w:numPr>
          <w:ilvl w:val="0"/>
          <w:numId w:val="22"/>
        </w:numPr>
        <w:spacing w:after="3" w:line="259" w:lineRule="auto"/>
        <w:jc w:val="left"/>
      </w:pPr>
      <w:r>
        <w:rPr>
          <w:rFonts w:ascii="宋体" w:hAnsi="宋体" w:eastAsia="宋体" w:cs="宋体"/>
        </w:rPr>
        <w:t>检测马达起动器的所有其它装置</w:t>
      </w:r>
      <w:r>
        <w:rPr>
          <w:rFonts w:ascii="Times New Roman" w:hAnsi="Times New Roman" w:eastAsia="Times New Roman" w:cs="Times New Roman"/>
        </w:rPr>
        <w:t xml:space="preserve"> </w:t>
      </w:r>
    </w:p>
    <w:p>
      <w:pPr>
        <w:widowControl/>
        <w:numPr>
          <w:ilvl w:val="0"/>
          <w:numId w:val="22"/>
        </w:numPr>
        <w:spacing w:after="3" w:line="259" w:lineRule="auto"/>
        <w:jc w:val="left"/>
      </w:pPr>
      <w:r>
        <w:rPr>
          <w:rFonts w:ascii="宋体" w:hAnsi="宋体" w:eastAsia="宋体" w:cs="宋体"/>
        </w:rPr>
        <w:t>检测各接触器线路端子</w:t>
      </w:r>
      <w:r>
        <w:rPr>
          <w:rFonts w:ascii="Times New Roman" w:hAnsi="Times New Roman" w:eastAsia="Times New Roman" w:cs="Times New Roman"/>
        </w:rPr>
        <w:t xml:space="preserve"> </w:t>
      </w:r>
    </w:p>
    <w:p>
      <w:pPr>
        <w:widowControl/>
        <w:numPr>
          <w:ilvl w:val="0"/>
          <w:numId w:val="22"/>
        </w:numPr>
        <w:spacing w:after="3" w:line="259" w:lineRule="auto"/>
        <w:jc w:val="left"/>
      </w:pPr>
      <w:r>
        <w:rPr>
          <w:rFonts w:ascii="宋体" w:hAnsi="宋体" w:eastAsia="宋体" w:cs="宋体"/>
        </w:rPr>
        <w:t>对马达起动箱除垢</w:t>
      </w:r>
      <w:r>
        <w:rPr>
          <w:rFonts w:ascii="Times New Roman" w:hAnsi="Times New Roman" w:eastAsia="Times New Roman" w:cs="Times New Roman"/>
        </w:rPr>
        <w:t xml:space="preserve"> </w:t>
      </w:r>
    </w:p>
    <w:p>
      <w:pPr>
        <w:widowControl/>
        <w:numPr>
          <w:ilvl w:val="0"/>
          <w:numId w:val="22"/>
        </w:numPr>
        <w:spacing w:after="3" w:line="259" w:lineRule="auto"/>
        <w:jc w:val="left"/>
      </w:pPr>
      <w:r>
        <w:rPr>
          <w:rFonts w:ascii="宋体" w:hAnsi="宋体" w:eastAsia="宋体" w:cs="宋体"/>
        </w:rPr>
        <w:t>检测马达接线端子温度</w:t>
      </w:r>
      <w:r>
        <w:rPr>
          <w:rFonts w:ascii="Times New Roman" w:hAnsi="Times New Roman" w:eastAsia="Times New Roman" w:cs="Times New Roman"/>
        </w:rPr>
        <w:t xml:space="preserve"> </w:t>
      </w:r>
    </w:p>
    <w:p>
      <w:pPr>
        <w:widowControl/>
        <w:numPr>
          <w:ilvl w:val="0"/>
          <w:numId w:val="22"/>
        </w:numPr>
        <w:spacing w:after="3" w:line="259" w:lineRule="auto"/>
        <w:jc w:val="left"/>
      </w:pPr>
      <w:r>
        <w:rPr>
          <w:rFonts w:ascii="宋体" w:hAnsi="宋体" w:eastAsia="宋体" w:cs="宋体"/>
        </w:rPr>
        <w:t>检测各接触器接点</w:t>
      </w:r>
      <w:r>
        <w:rPr>
          <w:rFonts w:ascii="Times New Roman" w:hAnsi="Times New Roman" w:eastAsia="Times New Roman" w:cs="Times New Roman"/>
        </w:rPr>
        <w:t xml:space="preserve"> </w:t>
      </w:r>
    </w:p>
    <w:p>
      <w:pPr>
        <w:spacing w:after="3"/>
        <w:ind w:left="116"/>
      </w:pPr>
      <w:r>
        <w:rPr>
          <w:rFonts w:ascii="Times New Roman" w:hAnsi="Times New Roman" w:eastAsia="Times New Roman" w:cs="Times New Roman"/>
        </w:rPr>
        <w:t>g.</w:t>
      </w:r>
      <w:r>
        <w:rPr>
          <w:rFonts w:ascii="Arial" w:hAnsi="Arial" w:eastAsia="Arial" w:cs="Arial"/>
        </w:rPr>
        <w:t xml:space="preserve"> </w:t>
      </w:r>
      <w:r>
        <w:rPr>
          <w:rFonts w:ascii="宋体" w:hAnsi="宋体" w:eastAsia="宋体" w:cs="宋体"/>
        </w:rPr>
        <w:t>清洁各接触器接点</w:t>
      </w:r>
      <w:r>
        <w:rPr>
          <w:rFonts w:ascii="Times New Roman" w:hAnsi="Times New Roman" w:eastAsia="Times New Roman" w:cs="Times New Roman"/>
        </w:rPr>
        <w:t xml:space="preserve"> </w:t>
      </w:r>
    </w:p>
    <w:p>
      <w:pPr>
        <w:spacing w:after="18"/>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3</w:t>
      </w:r>
      <w:r>
        <w:rPr>
          <w:rFonts w:ascii="宋体" w:hAnsi="宋体" w:eastAsia="宋体" w:cs="宋体"/>
        </w:rPr>
        <w:t>、润滑系统</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更换压缩机润滑油（每台需</w:t>
      </w:r>
      <w:r>
        <w:rPr>
          <w:rFonts w:ascii="Times New Roman" w:hAnsi="Times New Roman" w:eastAsia="Times New Roman" w:cs="Times New Roman"/>
        </w:rPr>
        <w:t>7.5</w:t>
      </w:r>
      <w:r>
        <w:rPr>
          <w:rFonts w:ascii="宋体" w:hAnsi="宋体" w:eastAsia="宋体" w:cs="宋体"/>
        </w:rPr>
        <w:t>加仑）</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检测油槽油位是否正常（运转中）</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更换压缩机油过滤器</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检测油温控制传感器</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收紧油泵马达电源端子</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记录马达运转电流</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检测油泵马达绕阻</w:t>
      </w:r>
      <w:r>
        <w:rPr>
          <w:rFonts w:ascii="Times New Roman" w:hAnsi="Times New Roman" w:eastAsia="Times New Roman" w:cs="Times New Roman"/>
        </w:rPr>
        <w:t xml:space="preserve"> </w:t>
      </w:r>
    </w:p>
    <w:p>
      <w:pPr>
        <w:widowControl/>
        <w:numPr>
          <w:ilvl w:val="0"/>
          <w:numId w:val="23"/>
        </w:numPr>
        <w:spacing w:after="3" w:line="259" w:lineRule="auto"/>
        <w:jc w:val="left"/>
      </w:pPr>
      <w:r>
        <w:rPr>
          <w:rFonts w:ascii="宋体" w:hAnsi="宋体" w:eastAsia="宋体" w:cs="宋体"/>
        </w:rPr>
        <w:t>检测马达线圈内阻</w:t>
      </w:r>
    </w:p>
    <w:p>
      <w:pPr>
        <w:spacing w:after="3"/>
      </w:pPr>
      <w:r>
        <w:rPr>
          <w:rFonts w:ascii="Times New Roman" w:hAnsi="Times New Roman" w:eastAsia="Times New Roman" w:cs="Times New Roman"/>
        </w:rPr>
        <w:t xml:space="preserve"> i.</w:t>
      </w:r>
      <w:r>
        <w:rPr>
          <w:rFonts w:ascii="Arial" w:hAnsi="Arial" w:eastAsia="Arial" w:cs="Arial"/>
        </w:rPr>
        <w:t xml:space="preserve"> </w:t>
      </w:r>
      <w:r>
        <w:rPr>
          <w:rFonts w:ascii="宋体" w:hAnsi="宋体" w:eastAsia="宋体" w:cs="宋体"/>
        </w:rPr>
        <w:t>检测及除垢处理</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4</w:t>
      </w:r>
      <w:r>
        <w:rPr>
          <w:rFonts w:ascii="宋体" w:hAnsi="宋体" w:eastAsia="宋体" w:cs="宋体"/>
        </w:rPr>
        <w:t>、控制及保护电路</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检测及校正低温传感器</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检测及调整高压开关</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检测及校正高压传感器（选择配备）</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检测及调整油压调节阀</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检测油压转换器</w:t>
      </w:r>
      <w:r>
        <w:rPr>
          <w:rFonts w:ascii="Times New Roman" w:hAnsi="Times New Roman" w:eastAsia="Times New Roman" w:cs="Times New Roman"/>
        </w:rPr>
        <w:t xml:space="preserve"> </w:t>
      </w:r>
    </w:p>
    <w:p>
      <w:pPr>
        <w:widowControl/>
        <w:numPr>
          <w:ilvl w:val="0"/>
          <w:numId w:val="24"/>
        </w:numPr>
        <w:spacing w:line="259" w:lineRule="auto"/>
        <w:jc w:val="left"/>
      </w:pPr>
      <w:r>
        <w:rPr>
          <w:rFonts w:ascii="宋体" w:hAnsi="宋体" w:eastAsia="宋体" w:cs="宋体"/>
        </w:rPr>
        <w:t>检测及调整</w:t>
      </w:r>
      <w:r>
        <w:rPr>
          <w:rFonts w:ascii="Times New Roman" w:hAnsi="Times New Roman" w:eastAsia="Times New Roman" w:cs="Times New Roman"/>
        </w:rPr>
        <w:t>Guide Vane</w:t>
      </w:r>
      <w:r>
        <w:rPr>
          <w:rFonts w:ascii="宋体" w:hAnsi="宋体" w:eastAsia="宋体" w:cs="宋体"/>
        </w:rPr>
        <w:t>步进马达</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润滑所有</w:t>
      </w:r>
      <w:r>
        <w:rPr>
          <w:rFonts w:ascii="Times New Roman" w:hAnsi="Times New Roman" w:eastAsia="Times New Roman" w:cs="Times New Roman"/>
        </w:rPr>
        <w:t>Guide Vane</w:t>
      </w:r>
      <w:r>
        <w:rPr>
          <w:rFonts w:ascii="宋体" w:hAnsi="宋体" w:eastAsia="宋体" w:cs="宋体"/>
        </w:rPr>
        <w:t>之连杆及传动部份</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检测冷却水及冰水温度传感器</w:t>
      </w:r>
      <w:r>
        <w:rPr>
          <w:rFonts w:ascii="Times New Roman" w:hAnsi="Times New Roman" w:eastAsia="Times New Roman" w:cs="Times New Roman"/>
        </w:rPr>
        <w:t xml:space="preserve"> </w:t>
      </w:r>
    </w:p>
    <w:p>
      <w:pPr>
        <w:widowControl/>
        <w:numPr>
          <w:ilvl w:val="0"/>
          <w:numId w:val="24"/>
        </w:numPr>
        <w:spacing w:after="3" w:line="259" w:lineRule="auto"/>
        <w:jc w:val="left"/>
      </w:pPr>
      <w:r>
        <w:rPr>
          <w:rFonts w:ascii="宋体" w:hAnsi="宋体" w:eastAsia="宋体" w:cs="宋体"/>
        </w:rPr>
        <w:t>检测及调整冷却水及冷冻水流量开关</w:t>
      </w:r>
    </w:p>
    <w:p>
      <w:pPr>
        <w:spacing w:after="3"/>
      </w:pPr>
      <w:r>
        <w:rPr>
          <w:rFonts w:ascii="Times New Roman" w:hAnsi="Times New Roman" w:eastAsia="Times New Roman" w:cs="Times New Roman"/>
        </w:rPr>
        <w:t xml:space="preserve"> j.</w:t>
      </w:r>
      <w:r>
        <w:rPr>
          <w:rFonts w:ascii="Arial" w:hAnsi="Arial" w:eastAsia="Arial" w:cs="Arial"/>
        </w:rPr>
        <w:t xml:space="preserve"> </w:t>
      </w:r>
      <w:r>
        <w:rPr>
          <w:rFonts w:ascii="宋体" w:hAnsi="宋体" w:eastAsia="宋体" w:cs="宋体"/>
        </w:rPr>
        <w:t>校正及调整主机设定参数</w:t>
      </w:r>
      <w:r>
        <w:rPr>
          <w:rFonts w:ascii="Times New Roman" w:hAnsi="Times New Roman" w:eastAsia="Times New Roman" w:cs="Times New Roman"/>
        </w:rPr>
        <w:t xml:space="preserve"> </w:t>
      </w:r>
    </w:p>
    <w:p>
      <w:pPr>
        <w:spacing w:after="18"/>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5</w:t>
      </w:r>
      <w:r>
        <w:rPr>
          <w:rFonts w:ascii="宋体" w:hAnsi="宋体" w:eastAsia="宋体" w:cs="宋体"/>
        </w:rPr>
        <w:t>、冷凝器</w:t>
      </w:r>
      <w:r>
        <w:rPr>
          <w:rFonts w:ascii="Times New Roman" w:hAnsi="Times New Roman" w:eastAsia="Times New Roman" w:cs="Times New Roman"/>
        </w:rPr>
        <w:t xml:space="preserve"> </w:t>
      </w:r>
    </w:p>
    <w:p>
      <w:pPr>
        <w:widowControl/>
        <w:numPr>
          <w:ilvl w:val="0"/>
          <w:numId w:val="25"/>
        </w:numPr>
        <w:spacing w:after="3" w:line="259" w:lineRule="auto"/>
        <w:ind w:right="3005"/>
        <w:jc w:val="left"/>
      </w:pPr>
      <w:r>
        <w:rPr>
          <w:rFonts w:ascii="宋体" w:hAnsi="宋体" w:eastAsia="宋体" w:cs="宋体"/>
        </w:rPr>
        <w:t>检测水及冷媒之温差</w:t>
      </w:r>
      <w:r>
        <w:rPr>
          <w:rFonts w:ascii="Times New Roman" w:hAnsi="Times New Roman" w:eastAsia="Times New Roman" w:cs="Times New Roman"/>
        </w:rPr>
        <w:t xml:space="preserve"> </w:t>
      </w:r>
    </w:p>
    <w:p>
      <w:pPr>
        <w:widowControl/>
        <w:numPr>
          <w:ilvl w:val="0"/>
          <w:numId w:val="25"/>
        </w:numPr>
        <w:spacing w:after="3" w:line="259" w:lineRule="auto"/>
        <w:ind w:right="3005"/>
        <w:jc w:val="left"/>
      </w:pPr>
      <w:r>
        <w:rPr>
          <w:rFonts w:ascii="宋体" w:hAnsi="宋体" w:eastAsia="宋体" w:cs="宋体"/>
        </w:rPr>
        <w:t>检测冷媒饱和温度传感器</w:t>
      </w:r>
      <w:r>
        <w:rPr>
          <w:rFonts w:ascii="Times New Roman" w:hAnsi="Times New Roman" w:eastAsia="Times New Roman" w:cs="Times New Roman"/>
        </w:rPr>
        <w:t xml:space="preserve"> </w:t>
      </w:r>
    </w:p>
    <w:p>
      <w:pPr>
        <w:spacing w:after="3"/>
        <w:ind w:left="116" w:right="3005"/>
      </w:pPr>
      <w:r>
        <w:rPr>
          <w:rFonts w:ascii="Times New Roman" w:hAnsi="Times New Roman" w:eastAsia="Times New Roman" w:cs="Times New Roman"/>
        </w:rPr>
        <w:t>c.</w:t>
      </w:r>
      <w:r>
        <w:rPr>
          <w:rFonts w:ascii="Arial" w:hAnsi="Arial" w:eastAsia="Arial" w:cs="Arial"/>
        </w:rPr>
        <w:t xml:space="preserve"> </w:t>
      </w:r>
      <w:r>
        <w:rPr>
          <w:rFonts w:ascii="宋体" w:hAnsi="宋体" w:eastAsia="宋体" w:cs="宋体"/>
        </w:rPr>
        <w:t>检测冷媒饱和压力传感器</w:t>
      </w:r>
      <w:r>
        <w:rPr>
          <w:rFonts w:ascii="Times New Roman" w:hAnsi="Times New Roman" w:eastAsia="Times New Roman" w:cs="Times New Roman"/>
        </w:rPr>
        <w:t xml:space="preserve"> </w:t>
      </w:r>
    </w:p>
    <w:p>
      <w:pPr>
        <w:spacing w:after="12"/>
        <w:ind w:left="11"/>
        <w:rPr>
          <w:rFonts w:eastAsia="楷体"/>
        </w:rPr>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6</w:t>
      </w:r>
      <w:r>
        <w:rPr>
          <w:rFonts w:ascii="宋体" w:hAnsi="宋体" w:eastAsia="宋体" w:cs="宋体"/>
        </w:rPr>
        <w:t>、蒸发器</w:t>
      </w:r>
      <w:r>
        <w:rPr>
          <w:rFonts w:ascii="Times New Roman" w:hAnsi="Times New Roman" w:eastAsia="Times New Roman" w:cs="Times New Roman"/>
        </w:rPr>
        <w:t xml:space="preserve"> </w:t>
      </w:r>
    </w:p>
    <w:p>
      <w:pPr>
        <w:widowControl/>
        <w:numPr>
          <w:ilvl w:val="0"/>
          <w:numId w:val="26"/>
        </w:numPr>
        <w:spacing w:after="3" w:line="259" w:lineRule="auto"/>
        <w:ind w:right="3005"/>
        <w:jc w:val="left"/>
      </w:pPr>
      <w:r>
        <w:rPr>
          <w:rFonts w:ascii="宋体" w:hAnsi="宋体" w:eastAsia="宋体" w:cs="宋体"/>
        </w:rPr>
        <w:t>检测水及冷媒之温差</w:t>
      </w:r>
      <w:r>
        <w:rPr>
          <w:rFonts w:ascii="Times New Roman" w:hAnsi="Times New Roman" w:eastAsia="Times New Roman" w:cs="Times New Roman"/>
        </w:rPr>
        <w:t xml:space="preserve"> </w:t>
      </w:r>
    </w:p>
    <w:p>
      <w:pPr>
        <w:widowControl/>
        <w:numPr>
          <w:ilvl w:val="0"/>
          <w:numId w:val="26"/>
        </w:numPr>
        <w:spacing w:after="3" w:line="259" w:lineRule="auto"/>
        <w:ind w:right="3005"/>
        <w:jc w:val="left"/>
      </w:pPr>
      <w:r>
        <w:rPr>
          <w:rFonts w:ascii="宋体" w:hAnsi="宋体" w:eastAsia="宋体" w:cs="宋体"/>
        </w:rPr>
        <w:t>检测冷媒饱和温度传感器</w:t>
      </w:r>
      <w:r>
        <w:rPr>
          <w:rFonts w:ascii="Times New Roman" w:hAnsi="Times New Roman" w:eastAsia="Times New Roman" w:cs="Times New Roman"/>
        </w:rPr>
        <w:t xml:space="preserve"> </w:t>
      </w:r>
    </w:p>
    <w:p>
      <w:pPr>
        <w:spacing w:after="3"/>
        <w:ind w:left="116" w:right="3005"/>
      </w:pPr>
      <w:r>
        <w:rPr>
          <w:rFonts w:ascii="Times New Roman" w:hAnsi="Times New Roman" w:eastAsia="Times New Roman" w:cs="Times New Roman"/>
        </w:rPr>
        <w:t>c.</w:t>
      </w:r>
      <w:r>
        <w:rPr>
          <w:rFonts w:ascii="Arial" w:hAnsi="Arial" w:eastAsia="Arial" w:cs="Arial"/>
        </w:rPr>
        <w:t xml:space="preserve"> </w:t>
      </w:r>
      <w:r>
        <w:rPr>
          <w:rFonts w:ascii="宋体" w:hAnsi="宋体" w:eastAsia="宋体" w:cs="宋体"/>
        </w:rPr>
        <w:t>检测及校正冷媒蒸发压力</w:t>
      </w:r>
      <w:r>
        <w:rPr>
          <w:rFonts w:ascii="Times New Roman" w:hAnsi="Times New Roman" w:eastAsia="Times New Roman" w:cs="Times New Roman"/>
        </w:rPr>
        <w:t xml:space="preserve"> </w:t>
      </w:r>
    </w:p>
    <w:p>
      <w:pPr>
        <w:spacing w:after="18"/>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7</w:t>
      </w:r>
      <w:r>
        <w:rPr>
          <w:rFonts w:ascii="宋体" w:hAnsi="宋体" w:eastAsia="宋体" w:cs="宋体"/>
        </w:rPr>
        <w:t>、抽气系统</w:t>
      </w:r>
      <w:r>
        <w:rPr>
          <w:rFonts w:ascii="Times New Roman" w:hAnsi="Times New Roman" w:eastAsia="Times New Roman" w:cs="Times New Roman"/>
        </w:rPr>
        <w:t xml:space="preserve"> </w:t>
      </w:r>
    </w:p>
    <w:p>
      <w:pPr>
        <w:widowControl/>
        <w:numPr>
          <w:ilvl w:val="0"/>
          <w:numId w:val="27"/>
        </w:numPr>
        <w:spacing w:after="3" w:line="259" w:lineRule="auto"/>
        <w:jc w:val="left"/>
      </w:pPr>
      <w:r>
        <w:rPr>
          <w:rFonts w:ascii="宋体" w:hAnsi="宋体" w:eastAsia="宋体" w:cs="宋体"/>
        </w:rPr>
        <w:t>检测电磁阀</w:t>
      </w:r>
      <w:r>
        <w:rPr>
          <w:rFonts w:ascii="Times New Roman" w:hAnsi="Times New Roman" w:eastAsia="Times New Roman" w:cs="Times New Roman"/>
        </w:rPr>
        <w:t xml:space="preserve"> </w:t>
      </w:r>
    </w:p>
    <w:p>
      <w:pPr>
        <w:widowControl/>
        <w:numPr>
          <w:ilvl w:val="0"/>
          <w:numId w:val="27"/>
        </w:numPr>
        <w:spacing w:after="3" w:line="259" w:lineRule="auto"/>
        <w:jc w:val="left"/>
      </w:pPr>
      <w:r>
        <w:rPr>
          <w:rFonts w:ascii="宋体" w:hAnsi="宋体" w:eastAsia="宋体" w:cs="宋体"/>
        </w:rPr>
        <w:t>清洁冷凝盘管铝鳍片</w:t>
      </w:r>
      <w:r>
        <w:rPr>
          <w:rFonts w:ascii="Times New Roman" w:hAnsi="Times New Roman" w:eastAsia="Times New Roman" w:cs="Times New Roman"/>
        </w:rPr>
        <w:t xml:space="preserve"> </w:t>
      </w:r>
    </w:p>
    <w:p>
      <w:pPr>
        <w:widowControl/>
        <w:numPr>
          <w:ilvl w:val="0"/>
          <w:numId w:val="27"/>
        </w:numPr>
        <w:spacing w:after="3" w:line="259" w:lineRule="auto"/>
        <w:jc w:val="left"/>
      </w:pPr>
      <w:r>
        <w:rPr>
          <w:rFonts w:ascii="宋体" w:hAnsi="宋体" w:eastAsia="宋体" w:cs="宋体"/>
        </w:rPr>
        <w:t>检测马达之绝缘阻抗</w:t>
      </w:r>
      <w:r>
        <w:rPr>
          <w:rFonts w:ascii="Times New Roman" w:hAnsi="Times New Roman" w:eastAsia="Times New Roman" w:cs="Times New Roman"/>
        </w:rPr>
        <w:t xml:space="preserve"> </w:t>
      </w:r>
    </w:p>
    <w:p>
      <w:pPr>
        <w:widowControl/>
        <w:numPr>
          <w:ilvl w:val="0"/>
          <w:numId w:val="27"/>
        </w:numPr>
        <w:spacing w:after="3" w:line="259" w:lineRule="auto"/>
        <w:jc w:val="left"/>
      </w:pPr>
      <w:r>
        <w:rPr>
          <w:rFonts w:ascii="宋体" w:hAnsi="宋体" w:eastAsia="宋体" w:cs="宋体"/>
        </w:rPr>
        <w:t>抽气系统整组清洁除垢</w:t>
      </w:r>
      <w:r>
        <w:rPr>
          <w:rFonts w:ascii="Times New Roman" w:hAnsi="Times New Roman" w:eastAsia="Times New Roman" w:cs="Times New Roman"/>
        </w:rPr>
        <w:t xml:space="preserve"> </w:t>
      </w:r>
    </w:p>
    <w:p>
      <w:pPr>
        <w:widowControl/>
        <w:numPr>
          <w:ilvl w:val="0"/>
          <w:numId w:val="27"/>
        </w:numPr>
        <w:spacing w:after="3" w:line="259" w:lineRule="auto"/>
        <w:jc w:val="left"/>
      </w:pPr>
      <w:r>
        <w:rPr>
          <w:rFonts w:ascii="宋体" w:hAnsi="宋体" w:eastAsia="宋体" w:cs="宋体"/>
        </w:rPr>
        <w:t>检测排气是否正常</w:t>
      </w:r>
      <w:r>
        <w:rPr>
          <w:rFonts w:ascii="Times New Roman" w:hAnsi="Times New Roman" w:eastAsia="Times New Roman" w:cs="Times New Roman"/>
        </w:rPr>
        <w:t xml:space="preserve"> </w:t>
      </w:r>
    </w:p>
    <w:p>
      <w:pPr>
        <w:spacing w:after="3"/>
        <w:ind w:left="116"/>
      </w:pPr>
      <w:r>
        <w:rPr>
          <w:rFonts w:ascii="Times New Roman" w:hAnsi="Times New Roman" w:eastAsia="Times New Roman" w:cs="Times New Roman"/>
        </w:rPr>
        <w:t>f.</w:t>
      </w:r>
      <w:r>
        <w:rPr>
          <w:rFonts w:ascii="Arial" w:hAnsi="Arial" w:eastAsia="Arial" w:cs="Arial"/>
        </w:rPr>
        <w:t xml:space="preserve"> </w:t>
      </w:r>
      <w:r>
        <w:rPr>
          <w:rFonts w:ascii="宋体" w:hAnsi="宋体" w:eastAsia="宋体" w:cs="宋体"/>
        </w:rPr>
        <w:t>检测冷媒水份指示器</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8</w:t>
      </w:r>
      <w:r>
        <w:rPr>
          <w:rFonts w:ascii="宋体" w:hAnsi="宋体" w:eastAsia="宋体" w:cs="宋体"/>
        </w:rPr>
        <w:t>、开机运转测试</w:t>
      </w:r>
      <w:r>
        <w:rPr>
          <w:rFonts w:ascii="Times New Roman" w:hAnsi="Times New Roman" w:eastAsia="Times New Roman" w:cs="Times New Roman"/>
        </w:rPr>
        <w:t xml:space="preserve"> </w:t>
      </w:r>
    </w:p>
    <w:p>
      <w:pPr>
        <w:widowControl/>
        <w:numPr>
          <w:ilvl w:val="0"/>
          <w:numId w:val="28"/>
        </w:numPr>
        <w:spacing w:after="3" w:line="259" w:lineRule="auto"/>
        <w:jc w:val="left"/>
      </w:pPr>
      <w:r>
        <w:rPr>
          <w:rFonts w:ascii="宋体" w:hAnsi="宋体" w:eastAsia="宋体" w:cs="宋体"/>
        </w:rPr>
        <w:t>检测马达线圈温度传感器</w:t>
      </w:r>
      <w:r>
        <w:rPr>
          <w:rFonts w:ascii="Times New Roman" w:hAnsi="Times New Roman" w:eastAsia="Times New Roman" w:cs="Times New Roman"/>
        </w:rPr>
        <w:t xml:space="preserve"> </w:t>
      </w:r>
    </w:p>
    <w:p>
      <w:pPr>
        <w:widowControl/>
        <w:numPr>
          <w:ilvl w:val="0"/>
          <w:numId w:val="28"/>
        </w:numPr>
        <w:spacing w:after="3" w:line="259" w:lineRule="auto"/>
        <w:jc w:val="left"/>
      </w:pPr>
      <w:r>
        <w:rPr>
          <w:rFonts w:ascii="宋体" w:hAnsi="宋体" w:eastAsia="宋体" w:cs="宋体"/>
        </w:rPr>
        <w:t>油槽视窗油位是否正常</w:t>
      </w:r>
      <w:r>
        <w:rPr>
          <w:rFonts w:ascii="Times New Roman" w:hAnsi="Times New Roman" w:eastAsia="Times New Roman" w:cs="Times New Roman"/>
        </w:rPr>
        <w:t xml:space="preserve"> </w:t>
      </w:r>
    </w:p>
    <w:p>
      <w:pPr>
        <w:widowControl/>
        <w:numPr>
          <w:ilvl w:val="0"/>
          <w:numId w:val="28"/>
        </w:numPr>
        <w:spacing w:after="3" w:line="259" w:lineRule="auto"/>
        <w:jc w:val="left"/>
      </w:pPr>
      <w:r>
        <w:rPr>
          <w:rFonts w:ascii="宋体" w:hAnsi="宋体" w:eastAsia="宋体" w:cs="宋体"/>
        </w:rPr>
        <w:t>从视窗检测抽气回收马达，</w:t>
      </w:r>
      <w:r>
        <w:rPr>
          <w:rFonts w:ascii="Times New Roman" w:hAnsi="Times New Roman" w:eastAsia="Times New Roman" w:cs="Times New Roman"/>
        </w:rPr>
        <w:t xml:space="preserve"> </w:t>
      </w:r>
    </w:p>
    <w:p>
      <w:pPr>
        <w:widowControl/>
        <w:numPr>
          <w:ilvl w:val="0"/>
          <w:numId w:val="28"/>
        </w:numPr>
        <w:spacing w:after="3" w:line="259" w:lineRule="auto"/>
        <w:jc w:val="left"/>
      </w:pPr>
      <w:r>
        <w:rPr>
          <w:rFonts w:ascii="宋体" w:hAnsi="宋体" w:eastAsia="宋体" w:cs="宋体"/>
        </w:rPr>
        <w:t>若有水份将其排除</w:t>
      </w:r>
      <w:r>
        <w:rPr>
          <w:rFonts w:ascii="Times New Roman" w:hAnsi="Times New Roman" w:eastAsia="Times New Roman" w:cs="Times New Roman"/>
        </w:rPr>
        <w:t xml:space="preserve"> </w:t>
      </w:r>
    </w:p>
    <w:p>
      <w:pPr>
        <w:widowControl/>
        <w:numPr>
          <w:ilvl w:val="0"/>
          <w:numId w:val="28"/>
        </w:numPr>
        <w:spacing w:after="3" w:line="259" w:lineRule="auto"/>
        <w:jc w:val="left"/>
      </w:pPr>
      <w:r>
        <w:rPr>
          <w:rFonts w:ascii="宋体" w:hAnsi="宋体" w:eastAsia="宋体" w:cs="宋体"/>
        </w:rPr>
        <w:t>检测不正常之噪音，振动及高温</w:t>
      </w:r>
      <w:r>
        <w:rPr>
          <w:rFonts w:ascii="Times New Roman" w:hAnsi="Times New Roman" w:eastAsia="Times New Roman" w:cs="Times New Roman"/>
        </w:rPr>
        <w:t xml:space="preserve"> </w:t>
      </w:r>
    </w:p>
    <w:p>
      <w:pPr>
        <w:widowControl/>
        <w:numPr>
          <w:ilvl w:val="0"/>
          <w:numId w:val="28"/>
        </w:numPr>
        <w:spacing w:after="3" w:line="259" w:lineRule="auto"/>
        <w:jc w:val="left"/>
      </w:pPr>
      <w:r>
        <w:rPr>
          <w:rFonts w:ascii="宋体" w:hAnsi="宋体" w:eastAsia="宋体" w:cs="宋体"/>
        </w:rPr>
        <w:t>检测及报告损坏之零件</w:t>
      </w:r>
      <w:r>
        <w:rPr>
          <w:rFonts w:ascii="Times New Roman" w:hAnsi="Times New Roman" w:eastAsia="Times New Roman" w:cs="Times New Roman"/>
        </w:rPr>
        <w:t xml:space="preserve"> </w:t>
      </w:r>
    </w:p>
    <w:p>
      <w:pPr>
        <w:spacing w:after="3"/>
        <w:ind w:left="116"/>
      </w:pPr>
      <w:r>
        <w:rPr>
          <w:rFonts w:ascii="Times New Roman" w:hAnsi="Times New Roman" w:eastAsia="Times New Roman" w:cs="Times New Roman"/>
        </w:rPr>
        <w:t>g.</w:t>
      </w:r>
      <w:r>
        <w:rPr>
          <w:rFonts w:ascii="Arial" w:hAnsi="Arial" w:eastAsia="Arial" w:cs="Arial"/>
        </w:rPr>
        <w:t xml:space="preserve"> </w:t>
      </w:r>
      <w:r>
        <w:rPr>
          <w:rFonts w:ascii="宋体" w:hAnsi="宋体" w:eastAsia="宋体" w:cs="宋体"/>
        </w:rPr>
        <w:t>检测及报告其操作状况</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widowControl/>
        <w:numPr>
          <w:ilvl w:val="0"/>
          <w:numId w:val="29"/>
        </w:numPr>
        <w:spacing w:after="3" w:line="259" w:lineRule="auto"/>
        <w:jc w:val="left"/>
      </w:pPr>
      <w:r>
        <w:rPr>
          <w:rFonts w:ascii="宋体" w:hAnsi="宋体" w:eastAsia="宋体" w:cs="宋体"/>
        </w:rPr>
        <w:t>保养所需备件由甲方提供或乙方另行报价</w:t>
      </w:r>
      <w:r>
        <w:rPr>
          <w:rFonts w:ascii="Times New Roman" w:hAnsi="Times New Roman" w:eastAsia="Times New Roman" w:cs="Times New Roman"/>
        </w:rPr>
        <w:t xml:space="preserve"> </w:t>
      </w:r>
    </w:p>
    <w:p>
      <w:pPr>
        <w:spacing w:after="19"/>
        <w:ind w:left="11"/>
      </w:pPr>
      <w:r>
        <w:rPr>
          <w:rFonts w:ascii="Times New Roman" w:hAnsi="Times New Roman" w:eastAsia="Times New Roman" w:cs="Times New Roman"/>
        </w:rPr>
        <w:t xml:space="preserve"> </w:t>
      </w:r>
    </w:p>
    <w:p>
      <w:pPr>
        <w:widowControl/>
        <w:numPr>
          <w:ilvl w:val="0"/>
          <w:numId w:val="29"/>
        </w:numPr>
        <w:spacing w:after="183" w:line="259" w:lineRule="auto"/>
        <w:jc w:val="left"/>
      </w:pPr>
      <w:r>
        <w:rPr>
          <w:rFonts w:ascii="宋体" w:hAnsi="宋体" w:eastAsia="宋体" w:cs="宋体"/>
        </w:rPr>
        <w:t>详细的服务内容请参考保养工作中的检查记录表。</w:t>
      </w:r>
      <w:r>
        <w:rPr>
          <w:rFonts w:ascii="Times New Roman" w:hAnsi="Times New Roman" w:eastAsia="Times New Roman" w:cs="Times New Roman"/>
        </w:rPr>
        <w:t xml:space="preserve"> </w:t>
      </w:r>
      <w:r>
        <w:rPr>
          <w:rFonts w:ascii="Times New Roman" w:hAnsi="Times New Roman" w:eastAsia="Times New Roman" w:cs="Times New Roman"/>
          <w:b/>
          <w:sz w:val="32"/>
        </w:rPr>
        <w:t xml:space="preserve"> </w:t>
      </w:r>
    </w:p>
    <w:p>
      <w:pPr>
        <w:spacing w:after="225"/>
        <w:ind w:right="955"/>
        <w:rPr>
          <w:sz w:val="32"/>
          <w:szCs w:val="32"/>
        </w:rPr>
      </w:pPr>
      <w:r>
        <w:rPr>
          <w:rFonts w:hint="eastAsia" w:ascii="宋体" w:hAnsi="宋体" w:eastAsia="宋体" w:cs="宋体"/>
          <w:b/>
          <w:sz w:val="32"/>
          <w:szCs w:val="32"/>
        </w:rPr>
        <w:t>（三）、</w:t>
      </w:r>
      <w:r>
        <w:rPr>
          <w:rFonts w:ascii="Times New Roman" w:hAnsi="Times New Roman" w:eastAsia="Times New Roman" w:cs="Times New Roman"/>
          <w:b/>
          <w:sz w:val="32"/>
          <w:szCs w:val="32"/>
        </w:rPr>
        <w:t>RTXA+</w:t>
      </w:r>
      <w:r>
        <w:rPr>
          <w:rFonts w:ascii="宋体" w:hAnsi="宋体" w:eastAsia="宋体" w:cs="宋体"/>
          <w:b/>
          <w:sz w:val="32"/>
          <w:szCs w:val="32"/>
        </w:rPr>
        <w:t>机组保养程序</w:t>
      </w:r>
      <w:r>
        <w:rPr>
          <w:rFonts w:hint="eastAsia" w:ascii="宋体" w:hAnsi="宋体" w:eastAsia="宋体" w:cs="宋体"/>
          <w:b/>
          <w:sz w:val="32"/>
          <w:szCs w:val="32"/>
        </w:rPr>
        <w:t>及内容</w:t>
      </w:r>
      <w:r>
        <w:rPr>
          <w:rFonts w:ascii="Times New Roman" w:hAnsi="Times New Roman" w:eastAsia="Times New Roman" w:cs="Times New Roman"/>
          <w:b/>
          <w:sz w:val="32"/>
          <w:szCs w:val="32"/>
        </w:rPr>
        <w:t xml:space="preserve"> </w:t>
      </w:r>
    </w:p>
    <w:p>
      <w:pPr>
        <w:spacing w:after="3"/>
      </w:pPr>
      <w:r>
        <w:rPr>
          <w:rFonts w:ascii="宋体" w:hAnsi="宋体" w:eastAsia="宋体" w:cs="宋体"/>
        </w:rPr>
        <w:t>每天</w:t>
      </w:r>
      <w:r>
        <w:rPr>
          <w:rFonts w:ascii="Times New Roman" w:hAnsi="Times New Roman" w:eastAsia="Times New Roman" w:cs="Times New Roman"/>
          <w:b/>
        </w:rPr>
        <w:t xml:space="preserve"> </w:t>
      </w:r>
    </w:p>
    <w:p>
      <w:pPr>
        <w:spacing w:after="3"/>
      </w:pPr>
      <w:r>
        <w:rPr>
          <w:rFonts w:ascii="Times New Roman" w:hAnsi="Times New Roman" w:eastAsia="Times New Roman" w:cs="Times New Roman"/>
        </w:rPr>
        <w:t xml:space="preserve"> 1</w:t>
      </w:r>
      <w:r>
        <w:rPr>
          <w:rFonts w:ascii="宋体" w:hAnsi="宋体" w:eastAsia="宋体" w:cs="宋体"/>
        </w:rPr>
        <w:t>、提供设备故障紧急服务</w:t>
      </w:r>
      <w:r>
        <w:rPr>
          <w:rFonts w:ascii="Times New Roman" w:hAnsi="Times New Roman" w:eastAsia="Times New Roman" w:cs="Times New Roman"/>
        </w:rPr>
        <w:t xml:space="preserve"> </w:t>
      </w:r>
    </w:p>
    <w:p>
      <w:pPr>
        <w:spacing w:after="12" w:line="259" w:lineRule="auto"/>
        <w:ind w:left="11"/>
        <w:rPr>
          <w:rFonts w:eastAsia="楷体"/>
        </w:rPr>
      </w:pPr>
    </w:p>
    <w:p>
      <w:pPr>
        <w:spacing w:after="3"/>
      </w:pPr>
      <w:r>
        <w:rPr>
          <w:rFonts w:ascii="宋体" w:hAnsi="宋体" w:eastAsia="宋体" w:cs="宋体"/>
        </w:rPr>
        <w:t>常规保养服务项目（夏季进行）</w:t>
      </w:r>
      <w:r>
        <w:rPr>
          <w:rFonts w:ascii="Times New Roman" w:hAnsi="Times New Roman" w:eastAsia="Times New Roman" w:cs="Times New Roman"/>
          <w:b/>
        </w:rPr>
        <w:t xml:space="preserve"> </w:t>
      </w:r>
    </w:p>
    <w:p>
      <w:pPr>
        <w:spacing w:after="12"/>
        <w:ind w:left="11"/>
        <w:rPr>
          <w:rFonts w:eastAsia="楷体"/>
        </w:rPr>
      </w:pPr>
      <w:r>
        <w:rPr>
          <w:rFonts w:ascii="Times New Roman" w:hAnsi="Times New Roman" w:eastAsia="Times New Roman" w:cs="Times New Roman"/>
        </w:rPr>
        <w:t xml:space="preserve"> </w:t>
      </w:r>
    </w:p>
    <w:p>
      <w:pPr>
        <w:widowControl/>
        <w:numPr>
          <w:ilvl w:val="0"/>
          <w:numId w:val="30"/>
        </w:numPr>
        <w:spacing w:after="3" w:line="259" w:lineRule="auto"/>
        <w:jc w:val="left"/>
      </w:pPr>
      <w:r>
        <w:rPr>
          <w:rFonts w:ascii="宋体" w:hAnsi="宋体" w:eastAsia="宋体" w:cs="宋体"/>
        </w:rPr>
        <w:t>检查机组运行压力及温度；</w:t>
      </w:r>
      <w:r>
        <w:rPr>
          <w:rFonts w:ascii="Times New Roman" w:hAnsi="Times New Roman" w:eastAsia="Times New Roman" w:cs="Times New Roman"/>
        </w:rPr>
        <w:t xml:space="preserve"> </w:t>
      </w:r>
    </w:p>
    <w:p>
      <w:pPr>
        <w:widowControl/>
        <w:numPr>
          <w:ilvl w:val="0"/>
          <w:numId w:val="30"/>
        </w:numPr>
        <w:spacing w:after="3" w:line="259" w:lineRule="auto"/>
        <w:jc w:val="left"/>
      </w:pPr>
      <w:r>
        <w:rPr>
          <w:rFonts w:ascii="宋体" w:hAnsi="宋体" w:eastAsia="宋体" w:cs="宋体"/>
        </w:rPr>
        <w:t>检查机组运行情况及油位；</w:t>
      </w:r>
      <w:r>
        <w:rPr>
          <w:rFonts w:ascii="Times New Roman" w:hAnsi="Times New Roman" w:eastAsia="Times New Roman" w:cs="Times New Roman"/>
        </w:rPr>
        <w:t xml:space="preserve"> </w:t>
      </w:r>
    </w:p>
    <w:p>
      <w:pPr>
        <w:widowControl/>
        <w:numPr>
          <w:ilvl w:val="0"/>
          <w:numId w:val="30"/>
        </w:numPr>
        <w:spacing w:after="3" w:line="259" w:lineRule="auto"/>
        <w:jc w:val="left"/>
      </w:pPr>
      <w:r>
        <w:rPr>
          <w:rFonts w:ascii="宋体" w:hAnsi="宋体" w:eastAsia="宋体" w:cs="宋体"/>
        </w:rPr>
        <w:t>检查起动柜电器设备；</w:t>
      </w:r>
      <w:r>
        <w:rPr>
          <w:rFonts w:ascii="Times New Roman" w:hAnsi="Times New Roman" w:eastAsia="Times New Roman" w:cs="Times New Roman"/>
        </w:rPr>
        <w:t xml:space="preserve"> </w:t>
      </w:r>
    </w:p>
    <w:p>
      <w:pPr>
        <w:widowControl/>
        <w:numPr>
          <w:ilvl w:val="0"/>
          <w:numId w:val="30"/>
        </w:numPr>
        <w:spacing w:after="3" w:line="259" w:lineRule="auto"/>
        <w:jc w:val="left"/>
      </w:pPr>
      <w:r>
        <w:rPr>
          <w:rFonts w:ascii="宋体" w:hAnsi="宋体" w:eastAsia="宋体" w:cs="宋体"/>
        </w:rPr>
        <w:t>检查不正常的声响；</w:t>
      </w:r>
      <w:r>
        <w:rPr>
          <w:rFonts w:ascii="Times New Roman" w:hAnsi="Times New Roman" w:eastAsia="Times New Roman" w:cs="Times New Roman"/>
        </w:rPr>
        <w:t xml:space="preserve"> </w:t>
      </w:r>
    </w:p>
    <w:p>
      <w:pPr>
        <w:widowControl/>
        <w:numPr>
          <w:ilvl w:val="0"/>
          <w:numId w:val="30"/>
        </w:numPr>
        <w:spacing w:after="3" w:line="259" w:lineRule="auto"/>
        <w:jc w:val="left"/>
      </w:pPr>
      <w:r>
        <w:rPr>
          <w:rFonts w:ascii="宋体" w:hAnsi="宋体" w:eastAsia="宋体" w:cs="宋体"/>
        </w:rPr>
        <w:t>检查冷水机组冷凝器超热度。</w:t>
      </w:r>
      <w:r>
        <w:rPr>
          <w:rFonts w:ascii="Times New Roman" w:hAnsi="Times New Roman" w:eastAsia="Times New Roman" w:cs="Times New Roman"/>
        </w:rPr>
        <w:t xml:space="preserve"> </w:t>
      </w:r>
    </w:p>
    <w:p>
      <w:pPr>
        <w:spacing w:after="12" w:line="259" w:lineRule="auto"/>
        <w:ind w:left="11"/>
        <w:rPr>
          <w:rFonts w:eastAsia="楷体"/>
        </w:rPr>
      </w:pPr>
      <w:r>
        <w:rPr>
          <w:rFonts w:ascii="Times New Roman" w:hAnsi="Times New Roman" w:eastAsia="Times New Roman" w:cs="Times New Roman"/>
        </w:rPr>
        <w:t xml:space="preserve"> </w:t>
      </w:r>
    </w:p>
    <w:p>
      <w:pPr>
        <w:spacing w:after="3"/>
      </w:pPr>
      <w:r>
        <w:rPr>
          <w:rFonts w:ascii="宋体" w:hAnsi="宋体" w:eastAsia="宋体" w:cs="宋体"/>
        </w:rPr>
        <w:t>年度保养服务项目（通常在冬季机组停机前进行）</w:t>
      </w:r>
      <w:r>
        <w:rPr>
          <w:rFonts w:ascii="Times New Roman" w:hAnsi="Times New Roman" w:eastAsia="Times New Roman" w:cs="Times New Roman"/>
          <w:b/>
        </w:rPr>
        <w:t xml:space="preserve"> </w:t>
      </w:r>
    </w:p>
    <w:p>
      <w:pPr>
        <w:spacing w:after="18"/>
        <w:ind w:left="11"/>
      </w:pPr>
      <w:r>
        <w:rPr>
          <w:rFonts w:ascii="Times New Roman" w:hAnsi="Times New Roman" w:eastAsia="Times New Roman" w:cs="Times New Roman"/>
        </w:rPr>
        <w:t xml:space="preserve"> </w:t>
      </w:r>
    </w:p>
    <w:p>
      <w:pPr>
        <w:widowControl/>
        <w:numPr>
          <w:ilvl w:val="0"/>
          <w:numId w:val="31"/>
        </w:numPr>
        <w:spacing w:after="3" w:line="259" w:lineRule="auto"/>
        <w:jc w:val="left"/>
      </w:pPr>
      <w:r>
        <w:rPr>
          <w:rFonts w:ascii="Times New Roman" w:hAnsi="Times New Roman" w:eastAsia="Times New Roman" w:cs="Times New Roman"/>
        </w:rPr>
        <w:t>1</w:t>
      </w:r>
      <w:r>
        <w:rPr>
          <w:rFonts w:ascii="宋体" w:hAnsi="宋体" w:eastAsia="宋体" w:cs="宋体"/>
        </w:rPr>
        <w:t>、更换压缩机润滑油、</w:t>
      </w:r>
      <w:r>
        <w:rPr>
          <w:rFonts w:ascii="Times New Roman" w:hAnsi="Times New Roman" w:eastAsia="Times New Roman" w:cs="Times New Roman"/>
        </w:rPr>
        <w:t xml:space="preserve"> </w:t>
      </w:r>
      <w:r>
        <w:rPr>
          <w:rFonts w:ascii="宋体" w:hAnsi="宋体" w:eastAsia="宋体" w:cs="宋体"/>
        </w:rPr>
        <w:t>油过滤器；</w:t>
      </w:r>
      <w:r>
        <w:rPr>
          <w:rFonts w:ascii="Times New Roman" w:hAnsi="Times New Roman" w:eastAsia="Times New Roman" w:cs="Times New Roman"/>
        </w:rPr>
        <w:t xml:space="preserve"> </w:t>
      </w:r>
    </w:p>
    <w:p>
      <w:pPr>
        <w:widowControl/>
        <w:numPr>
          <w:ilvl w:val="1"/>
          <w:numId w:val="31"/>
        </w:numPr>
        <w:spacing w:after="3" w:line="259" w:lineRule="auto"/>
        <w:jc w:val="left"/>
      </w:pPr>
      <w:r>
        <w:rPr>
          <w:rFonts w:ascii="宋体" w:hAnsi="宋体" w:eastAsia="宋体" w:cs="宋体"/>
        </w:rPr>
        <w:t>系统探漏；（如有需要）</w:t>
      </w:r>
      <w:r>
        <w:rPr>
          <w:rFonts w:ascii="Times New Roman" w:hAnsi="Times New Roman" w:eastAsia="Times New Roman" w:cs="Times New Roman"/>
        </w:rPr>
        <w:t xml:space="preserve"> </w:t>
      </w:r>
    </w:p>
    <w:p>
      <w:pPr>
        <w:widowControl/>
        <w:numPr>
          <w:ilvl w:val="1"/>
          <w:numId w:val="31"/>
        </w:numPr>
        <w:spacing w:after="3" w:line="259" w:lineRule="auto"/>
        <w:jc w:val="left"/>
      </w:pPr>
      <w:r>
        <w:rPr>
          <w:rFonts w:ascii="宋体" w:hAnsi="宋体" w:eastAsia="宋体" w:cs="宋体"/>
        </w:rPr>
        <w:t>检查及调试所有控制保护元件；</w:t>
      </w:r>
      <w:r>
        <w:rPr>
          <w:rFonts w:ascii="Times New Roman" w:hAnsi="Times New Roman" w:eastAsia="Times New Roman" w:cs="Times New Roman"/>
        </w:rPr>
        <w:t xml:space="preserve"> </w:t>
      </w:r>
    </w:p>
    <w:p>
      <w:pPr>
        <w:widowControl/>
        <w:numPr>
          <w:ilvl w:val="1"/>
          <w:numId w:val="31"/>
        </w:numPr>
        <w:spacing w:after="3" w:line="259" w:lineRule="auto"/>
        <w:jc w:val="left"/>
      </w:pPr>
      <w:r>
        <w:rPr>
          <w:rFonts w:ascii="宋体" w:hAnsi="宋体" w:eastAsia="宋体" w:cs="宋体"/>
        </w:rPr>
        <w:t>检查及清理马达起动柜及控制柜；</w:t>
      </w:r>
      <w:r>
        <w:rPr>
          <w:rFonts w:ascii="Times New Roman" w:hAnsi="Times New Roman" w:eastAsia="Times New Roman" w:cs="Times New Roman"/>
        </w:rPr>
        <w:t xml:space="preserve"> </w:t>
      </w:r>
    </w:p>
    <w:p>
      <w:pPr>
        <w:widowControl/>
        <w:numPr>
          <w:ilvl w:val="1"/>
          <w:numId w:val="31"/>
        </w:numPr>
        <w:spacing w:after="3" w:line="259" w:lineRule="auto"/>
        <w:jc w:val="left"/>
      </w:pPr>
      <w:r>
        <w:rPr>
          <w:rFonts w:ascii="宋体" w:hAnsi="宋体" w:eastAsia="宋体" w:cs="宋体"/>
        </w:rPr>
        <w:t>检查马达绝缘及起动电流；</w:t>
      </w:r>
      <w:r>
        <w:rPr>
          <w:rFonts w:ascii="Times New Roman" w:hAnsi="Times New Roman" w:eastAsia="Times New Roman" w:cs="Times New Roman"/>
        </w:rPr>
        <w:t xml:space="preserve"> </w:t>
      </w:r>
    </w:p>
    <w:p>
      <w:pPr>
        <w:widowControl/>
        <w:numPr>
          <w:ilvl w:val="1"/>
          <w:numId w:val="31"/>
        </w:numPr>
        <w:spacing w:after="3" w:line="259" w:lineRule="auto"/>
        <w:jc w:val="left"/>
      </w:pPr>
      <w:r>
        <w:rPr>
          <w:rFonts w:ascii="宋体" w:hAnsi="宋体" w:eastAsia="宋体" w:cs="宋体"/>
        </w:rPr>
        <w:t>检查所有螺丝及螺帽的松紧；</w:t>
      </w:r>
      <w:r>
        <w:rPr>
          <w:rFonts w:ascii="Times New Roman" w:hAnsi="Times New Roman" w:eastAsia="Times New Roman" w:cs="Times New Roman"/>
        </w:rPr>
        <w:t xml:space="preserve"> </w:t>
      </w:r>
    </w:p>
    <w:p>
      <w:pPr>
        <w:widowControl/>
        <w:numPr>
          <w:ilvl w:val="0"/>
          <w:numId w:val="31"/>
        </w:numPr>
        <w:spacing w:after="3" w:line="259" w:lineRule="auto"/>
        <w:jc w:val="left"/>
      </w:pPr>
      <w:r>
        <w:rPr>
          <w:rFonts w:ascii="Times New Roman" w:hAnsi="Times New Roman" w:eastAsia="Times New Roman" w:cs="Times New Roman"/>
        </w:rPr>
        <w:t>7</w:t>
      </w:r>
      <w:r>
        <w:rPr>
          <w:rFonts w:ascii="宋体" w:hAnsi="宋体" w:eastAsia="宋体" w:cs="宋体"/>
        </w:rPr>
        <w:t>、清洗冷凝器铜管（采用美标指定清洗剂，清洗剂由美标提供）；</w:t>
      </w:r>
      <w:r>
        <w:rPr>
          <w:rFonts w:ascii="Times New Roman" w:hAnsi="Times New Roman" w:eastAsia="Times New Roman" w:cs="Times New Roman"/>
        </w:rPr>
        <w:t xml:space="preserve"> </w:t>
      </w:r>
    </w:p>
    <w:p>
      <w:pPr>
        <w:spacing w:after="3"/>
      </w:pPr>
      <w:r>
        <w:rPr>
          <w:rFonts w:ascii="Times New Roman" w:hAnsi="Times New Roman" w:eastAsia="Times New Roman" w:cs="Times New Roman"/>
        </w:rPr>
        <w:t xml:space="preserve">  8</w:t>
      </w:r>
      <w:r>
        <w:rPr>
          <w:rFonts w:ascii="宋体" w:hAnsi="宋体" w:eastAsia="宋体" w:cs="宋体"/>
        </w:rPr>
        <w:t>、提取机油样本，到美国原厂化验压缩机润滑油酸度（一次）。</w:t>
      </w:r>
      <w:r>
        <w:rPr>
          <w:rFonts w:ascii="Times New Roman" w:hAnsi="Times New Roman" w:eastAsia="Times New Roman" w:cs="Times New Roman"/>
        </w:rPr>
        <w:t xml:space="preserve"> </w:t>
      </w:r>
    </w:p>
    <w:p>
      <w:pPr>
        <w:spacing w:after="12"/>
        <w:ind w:left="11"/>
      </w:pPr>
      <w:r>
        <w:rPr>
          <w:rFonts w:ascii="Times New Roman" w:hAnsi="Times New Roman" w:eastAsia="Times New Roman" w:cs="Times New Roman"/>
        </w:rPr>
        <w:t xml:space="preserve"> </w:t>
      </w:r>
    </w:p>
    <w:p>
      <w:pPr>
        <w:spacing w:after="19"/>
        <w:ind w:left="11"/>
        <w:rPr>
          <w:rFonts w:ascii="宋体" w:hAnsi="宋体" w:eastAsia="宋体" w:cs="宋体"/>
        </w:rPr>
      </w:pPr>
      <w:r>
        <w:rPr>
          <w:rFonts w:ascii="Times New Roman" w:hAnsi="Times New Roman" w:eastAsia="Times New Roman" w:cs="Times New Roman"/>
        </w:rPr>
        <w:t>*</w:t>
      </w:r>
      <w:r>
        <w:rPr>
          <w:rFonts w:ascii="宋体" w:hAnsi="宋体" w:eastAsia="宋体" w:cs="宋体"/>
        </w:rPr>
        <w:t>润滑油，过滤器及所需备件由客户提供或特灵另行报价。</w:t>
      </w:r>
    </w:p>
    <w:p>
      <w:pPr>
        <w:spacing w:after="19"/>
        <w:ind w:left="11"/>
        <w:rPr>
          <w:rFonts w:ascii="宋体" w:hAnsi="宋体" w:eastAsia="宋体" w:cs="宋体"/>
          <w:sz w:val="32"/>
          <w:szCs w:val="32"/>
        </w:rPr>
      </w:pPr>
    </w:p>
    <w:p>
      <w:pPr>
        <w:pStyle w:val="5"/>
        <w:ind w:firstLine="0" w:firstLineChars="0"/>
        <w:rPr>
          <w:b/>
          <w:bCs/>
          <w:sz w:val="32"/>
          <w:szCs w:val="32"/>
        </w:rPr>
      </w:pPr>
      <w:r>
        <w:rPr>
          <w:rFonts w:hint="eastAsia"/>
          <w:b/>
          <w:bCs/>
          <w:sz w:val="32"/>
          <w:szCs w:val="32"/>
        </w:rPr>
        <w:t>二、</w:t>
      </w:r>
      <w:r>
        <w:rPr>
          <w:b/>
          <w:bCs/>
          <w:sz w:val="32"/>
          <w:szCs w:val="32"/>
        </w:rPr>
        <w:t>空调管路系统处理</w:t>
      </w:r>
      <w:r>
        <w:rPr>
          <w:rFonts w:hint="eastAsia"/>
          <w:b/>
          <w:bCs/>
          <w:sz w:val="32"/>
          <w:szCs w:val="32"/>
        </w:rPr>
        <w:t>要求</w:t>
      </w:r>
      <w:r>
        <w:rPr>
          <w:b/>
          <w:bCs/>
          <w:sz w:val="32"/>
          <w:szCs w:val="32"/>
        </w:rPr>
        <w:t xml:space="preserve"> </w:t>
      </w:r>
    </w:p>
    <w:p>
      <w:pPr>
        <w:pStyle w:val="5"/>
        <w:ind w:firstLine="0" w:firstLineChars="0"/>
        <w:rPr>
          <w:sz w:val="30"/>
          <w:szCs w:val="30"/>
        </w:rPr>
      </w:pPr>
      <w:r>
        <w:rPr>
          <w:rFonts w:hint="eastAsia" w:asciiTheme="majorHAnsi" w:hAnsiTheme="majorHAnsi" w:eastAsiaTheme="majorEastAsia" w:cstheme="majorBidi"/>
          <w:bCs/>
          <w:sz w:val="30"/>
          <w:szCs w:val="30"/>
        </w:rPr>
        <w:t>A、</w:t>
      </w:r>
      <w:r>
        <w:rPr>
          <w:rFonts w:asciiTheme="majorHAnsi" w:hAnsiTheme="majorHAnsi" w:eastAsiaTheme="majorEastAsia" w:cstheme="majorBidi"/>
          <w:bCs/>
          <w:sz w:val="30"/>
          <w:szCs w:val="30"/>
        </w:rPr>
        <w:t xml:space="preserve">水处理概述 </w:t>
      </w:r>
    </w:p>
    <w:p>
      <w:pPr>
        <w:spacing w:line="338" w:lineRule="auto"/>
        <w:ind w:left="-4" w:right="564" w:firstLine="480"/>
      </w:pPr>
      <w:r>
        <w:t xml:space="preserve">冷却水多为开式，冷冻水与采暖水为封闭式；目前，高层建筑或封闭式厂方的冷冻水与采暖水多为同一系统，在夏季走冷冻水，在冬季走采暖水 。 </w:t>
      </w:r>
    </w:p>
    <w:p>
      <w:pPr>
        <w:spacing w:after="48" w:line="300" w:lineRule="auto"/>
        <w:ind w:left="-4" w:right="941" w:firstLine="470"/>
      </w:pPr>
      <w:r>
        <w:t>中央空调水系统的用水分为三类，即未经过任何处理的自来水；软化水和去离子水。水中对设备主要产生影响的因素分别为碱度、pH 值、Cl</w:t>
      </w:r>
      <w:r>
        <w:rPr>
          <w:sz w:val="18"/>
          <w:vertAlign w:val="superscript"/>
        </w:rPr>
        <w:t>-</w:t>
      </w:r>
      <w:r>
        <w:t>、氧含量等。自来水因地区不同而水质变化较大，在水的循环过程中，硬度和碱度是造成结垢的主要因素，而Cl</w:t>
      </w:r>
      <w:r>
        <w:rPr>
          <w:sz w:val="18"/>
          <w:vertAlign w:val="superscript"/>
        </w:rPr>
        <w:t>-</w:t>
      </w:r>
      <w:r>
        <w:t>、低pH值、溶解氧是造成腐蚀的罪魁祸首。在自来水中这两种危害同时存在，只是由于水质不同，危害的主副性有所区别；相对腐蚀而言，结垢性离子 Ca</w:t>
      </w:r>
      <w:r>
        <w:rPr>
          <w:sz w:val="18"/>
          <w:vertAlign w:val="superscript"/>
        </w:rPr>
        <w:t>2+</w:t>
      </w:r>
      <w:r>
        <w:t>、Mg</w:t>
      </w:r>
      <w:r>
        <w:rPr>
          <w:sz w:val="18"/>
          <w:vertAlign w:val="superscript"/>
        </w:rPr>
        <w:t>2+</w:t>
      </w:r>
      <w:r>
        <w:t>、碱度为保护性离子，软化水正是由于去除了这些离子，增加了 Na</w:t>
      </w:r>
      <w:r>
        <w:rPr>
          <w:sz w:val="18"/>
          <w:vertAlign w:val="superscript"/>
        </w:rPr>
        <w:t>+</w:t>
      </w:r>
      <w:r>
        <w:t>、Cl</w:t>
      </w:r>
      <w:r>
        <w:rPr>
          <w:sz w:val="18"/>
          <w:vertAlign w:val="superscript"/>
        </w:rPr>
        <w:t>-</w:t>
      </w:r>
      <w:r>
        <w:t>等腐蚀性离子，从而加重了腐蚀 ，所以说软化水虽然避免了结垢问题，却加重了腐蚀，这种现象会随着时间推移而显露出来。去离子水相对地说</w:t>
      </w:r>
      <w:r>
        <w:rPr>
          <w:rFonts w:hint="eastAsia"/>
        </w:rPr>
        <w:t>既</w:t>
      </w:r>
      <w:r>
        <w:t xml:space="preserve">去除了结垢因素，也去除了腐蚀因素，但实际上并非如此，同样，去离子水中虽然不存在结垢性离子和腐蚀性离子，但却并未除去水中的溶解氧，初始时，腐蚀速度较慢，有一个逐渐加速过程，最终会导致同前两种水一样的红水现象（封闭式系统）。 </w:t>
      </w:r>
    </w:p>
    <w:p>
      <w:pPr>
        <w:spacing w:line="338" w:lineRule="auto"/>
        <w:ind w:left="-4" w:right="564" w:firstLine="480"/>
      </w:pPr>
      <w:r>
        <w:t xml:space="preserve">这三套循环水系统各有特点，但存在同一问题：结垢、腐蚀和生物粘泥，如冷却塔填料上结垢和产生青苔，风机盘管内产生粘泥 ，冷凝器，吸收器等换热面结垢，如不进行处理，势必会引起管道堵塞，阀门腐蚀泄漏、传热效率大为降低，制冷效率下降，迫使空调机长时间满负荷运行，使设备自动保护装置经常启动，等一系列问题，影响整个空调系统的正常工作。 </w:t>
      </w:r>
    </w:p>
    <w:p>
      <w:pPr>
        <w:spacing w:after="104"/>
        <w:ind w:left="501" w:right="564"/>
      </w:pPr>
      <w:r>
        <w:t>空调水处理必要性大致分为三个部分，其一是延长管线和设备的寿命。例如：</w:t>
      </w:r>
    </w:p>
    <w:p>
      <w:pPr>
        <w:spacing w:line="341" w:lineRule="auto"/>
        <w:ind w:left="6" w:right="564"/>
      </w:pPr>
      <w:r>
        <w:t xml:space="preserve">在主要管线和设备上发生的泄露时，或在敷设管道上发生泄露时，更换维修，不但要花费较大的费用，而且，在实施时存在着许多困难。空调系统水处理的必要性就在于使管线和设备达到设计的使用寿命。下表 1 中数据可说明水处理的重要性；其二是节能。当结垢和腐蚀产生锈垢堆积物，都会导致传热效率下降，为达到设定效果，必须加大能量消耗同时造成缩短设备的使用寿命。在敞开式循环水系统中，采用水处理技术还会节省大量的水；其三是创造稳定的舒适的工作和生活环境，保证中央空调系统稳定正常运行。 </w:t>
      </w:r>
    </w:p>
    <w:p>
      <w:pPr>
        <w:ind w:left="501" w:right="564"/>
      </w:pPr>
      <w:r>
        <w:t xml:space="preserve">表一 设备使用寿命（单位：年） </w:t>
      </w:r>
    </w:p>
    <w:tbl>
      <w:tblPr>
        <w:tblStyle w:val="34"/>
        <w:tblW w:w="8458" w:type="dxa"/>
        <w:tblInd w:w="-97" w:type="dxa"/>
        <w:tblLayout w:type="autofit"/>
        <w:tblCellMar>
          <w:top w:w="151" w:type="dxa"/>
          <w:left w:w="264" w:type="dxa"/>
          <w:bottom w:w="0" w:type="dxa"/>
          <w:right w:w="115" w:type="dxa"/>
        </w:tblCellMar>
      </w:tblPr>
      <w:tblGrid>
        <w:gridCol w:w="2449"/>
        <w:gridCol w:w="1859"/>
        <w:gridCol w:w="1900"/>
        <w:gridCol w:w="2250"/>
      </w:tblGrid>
      <w:tr>
        <w:tblPrEx>
          <w:tblCellMar>
            <w:top w:w="151" w:type="dxa"/>
            <w:left w:w="264" w:type="dxa"/>
            <w:bottom w:w="0" w:type="dxa"/>
            <w:right w:w="115" w:type="dxa"/>
          </w:tblCellMar>
        </w:tblPrEx>
        <w:trPr>
          <w:trHeight w:val="452" w:hRule="atLeast"/>
        </w:trPr>
        <w:tc>
          <w:tcPr>
            <w:tcW w:w="244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设备器材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预防处理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事后处理 </w:t>
            </w:r>
          </w:p>
        </w:tc>
        <w:tc>
          <w:tcPr>
            <w:tcW w:w="2250"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实际使用年限 </w:t>
            </w:r>
          </w:p>
        </w:tc>
      </w:tr>
      <w:tr>
        <w:tblPrEx>
          <w:tblCellMar>
            <w:top w:w="151" w:type="dxa"/>
            <w:left w:w="264" w:type="dxa"/>
            <w:bottom w:w="0" w:type="dxa"/>
            <w:right w:w="115" w:type="dxa"/>
          </w:tblCellMar>
        </w:tblPrEx>
        <w:trPr>
          <w:trHeight w:val="449" w:hRule="atLeast"/>
        </w:trPr>
        <w:tc>
          <w:tcPr>
            <w:tcW w:w="2449"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 xml:space="preserve">给水管（白钢管）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 </w:t>
            </w:r>
          </w:p>
        </w:tc>
        <w:tc>
          <w:tcPr>
            <w:tcW w:w="225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12.6 </w:t>
            </w:r>
          </w:p>
        </w:tc>
      </w:tr>
      <w:tr>
        <w:tblPrEx>
          <w:tblCellMar>
            <w:top w:w="151" w:type="dxa"/>
            <w:left w:w="264" w:type="dxa"/>
            <w:bottom w:w="0" w:type="dxa"/>
            <w:right w:w="115" w:type="dxa"/>
          </w:tblCellMar>
        </w:tblPrEx>
        <w:trPr>
          <w:trHeight w:val="451" w:hRule="atLeast"/>
        </w:trPr>
        <w:tc>
          <w:tcPr>
            <w:tcW w:w="244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扬水泵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16.0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7.5 </w:t>
            </w:r>
          </w:p>
        </w:tc>
        <w:tc>
          <w:tcPr>
            <w:tcW w:w="225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9.7 </w:t>
            </w:r>
          </w:p>
        </w:tc>
      </w:tr>
      <w:tr>
        <w:tblPrEx>
          <w:tblCellMar>
            <w:top w:w="151" w:type="dxa"/>
            <w:left w:w="264" w:type="dxa"/>
            <w:bottom w:w="0" w:type="dxa"/>
            <w:right w:w="115" w:type="dxa"/>
          </w:tblCellMar>
        </w:tblPrEx>
        <w:trPr>
          <w:trHeight w:val="449" w:hRule="atLeast"/>
        </w:trPr>
        <w:tc>
          <w:tcPr>
            <w:tcW w:w="244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潜水泵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11.7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5.0 </w:t>
            </w:r>
          </w:p>
        </w:tc>
        <w:tc>
          <w:tcPr>
            <w:tcW w:w="225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6.1 </w:t>
            </w:r>
          </w:p>
        </w:tc>
      </w:tr>
      <w:tr>
        <w:tblPrEx>
          <w:tblCellMar>
            <w:top w:w="151" w:type="dxa"/>
            <w:left w:w="264" w:type="dxa"/>
            <w:bottom w:w="0" w:type="dxa"/>
            <w:right w:w="115" w:type="dxa"/>
          </w:tblCellMar>
        </w:tblPrEx>
        <w:trPr>
          <w:trHeight w:val="451" w:hRule="atLeast"/>
        </w:trPr>
        <w:tc>
          <w:tcPr>
            <w:tcW w:w="2449"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 xml:space="preserve">冷冻机（涡轮式）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16.4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10.0 </w:t>
            </w:r>
          </w:p>
        </w:tc>
        <w:tc>
          <w:tcPr>
            <w:tcW w:w="225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11.2 </w:t>
            </w:r>
          </w:p>
        </w:tc>
      </w:tr>
      <w:tr>
        <w:tblPrEx>
          <w:tblCellMar>
            <w:top w:w="151" w:type="dxa"/>
            <w:left w:w="264" w:type="dxa"/>
            <w:bottom w:w="0" w:type="dxa"/>
            <w:right w:w="115" w:type="dxa"/>
          </w:tblCellMar>
        </w:tblPrEx>
        <w:trPr>
          <w:trHeight w:val="449" w:hRule="atLeast"/>
        </w:trPr>
        <w:tc>
          <w:tcPr>
            <w:tcW w:w="244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冷却塔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13.0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6.0 </w:t>
            </w:r>
          </w:p>
        </w:tc>
        <w:tc>
          <w:tcPr>
            <w:tcW w:w="225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9.9 </w:t>
            </w:r>
          </w:p>
        </w:tc>
      </w:tr>
      <w:tr>
        <w:tblPrEx>
          <w:tblCellMar>
            <w:top w:w="151" w:type="dxa"/>
            <w:left w:w="264" w:type="dxa"/>
            <w:bottom w:w="0" w:type="dxa"/>
            <w:right w:w="115" w:type="dxa"/>
          </w:tblCellMar>
        </w:tblPrEx>
        <w:trPr>
          <w:trHeight w:val="451" w:hRule="atLeast"/>
        </w:trPr>
        <w:tc>
          <w:tcPr>
            <w:tcW w:w="2449"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 xml:space="preserve">空调机（包装型） </w:t>
            </w:r>
          </w:p>
        </w:tc>
        <w:tc>
          <w:tcPr>
            <w:tcW w:w="1859" w:type="dxa"/>
            <w:tcBorders>
              <w:top w:val="single" w:color="000000" w:sz="4" w:space="0"/>
              <w:left w:val="single" w:color="000000" w:sz="4" w:space="0"/>
              <w:bottom w:val="single" w:color="000000" w:sz="4" w:space="0"/>
              <w:right w:val="single" w:color="000000" w:sz="4" w:space="0"/>
            </w:tcBorders>
          </w:tcPr>
          <w:p>
            <w:pPr>
              <w:ind w:right="149"/>
              <w:jc w:val="center"/>
              <w:rPr>
                <w:kern w:val="0"/>
                <w:sz w:val="20"/>
                <w:szCs w:val="20"/>
              </w:rPr>
            </w:pPr>
            <w:r>
              <w:rPr>
                <w:kern w:val="0"/>
                <w:sz w:val="20"/>
                <w:szCs w:val="20"/>
              </w:rPr>
              <w:t xml:space="preserve">13.3 </w:t>
            </w:r>
          </w:p>
        </w:tc>
        <w:tc>
          <w:tcPr>
            <w:tcW w:w="190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7.5 </w:t>
            </w:r>
          </w:p>
        </w:tc>
        <w:tc>
          <w:tcPr>
            <w:tcW w:w="2250" w:type="dxa"/>
            <w:tcBorders>
              <w:top w:val="single" w:color="000000" w:sz="4" w:space="0"/>
              <w:left w:val="single" w:color="000000" w:sz="4" w:space="0"/>
              <w:bottom w:val="single" w:color="000000" w:sz="4" w:space="0"/>
              <w:right w:val="single" w:color="000000" w:sz="4" w:space="0"/>
            </w:tcBorders>
          </w:tcPr>
          <w:p>
            <w:pPr>
              <w:ind w:right="148"/>
              <w:jc w:val="center"/>
              <w:rPr>
                <w:kern w:val="0"/>
                <w:sz w:val="20"/>
                <w:szCs w:val="20"/>
              </w:rPr>
            </w:pPr>
            <w:r>
              <w:rPr>
                <w:kern w:val="0"/>
                <w:sz w:val="20"/>
                <w:szCs w:val="20"/>
              </w:rPr>
              <w:t xml:space="preserve">7.9 </w:t>
            </w:r>
          </w:p>
        </w:tc>
      </w:tr>
    </w:tbl>
    <w:p>
      <w:pPr>
        <w:spacing w:after="3" w:line="338" w:lineRule="auto"/>
        <w:ind w:left="6" w:right="564"/>
      </w:pPr>
      <w:r>
        <w:t xml:space="preserve">注：1：预防处理是指为预防危害发生而进行水处理；事后处理是指危害发生后进行水处理；实际使用年限指设备破旧而更换的时间。 </w:t>
      </w:r>
    </w:p>
    <w:p>
      <w:pPr>
        <w:spacing w:after="102"/>
        <w:ind w:left="501" w:right="564"/>
      </w:pPr>
      <w:r>
        <w:t xml:space="preserve">2：本数据来自日本“建筑业协会”统计，而中国还未有有关统计数据。 </w:t>
      </w:r>
    </w:p>
    <w:p>
      <w:pPr>
        <w:spacing w:line="338" w:lineRule="auto"/>
        <w:ind w:left="-4" w:right="564" w:firstLine="480"/>
      </w:pPr>
      <w:r>
        <w:t xml:space="preserve">根据要求设计不同，中央空调的制冷原理有所不同，但结果都是一致的，所涉及的循环水系统是相同。循环冷却水化学处理技术是通过采用低剂量投加水质稳定剂的方法，使金属表面形成一层致密的保护膜，同时改变结垢性粒子之间或金属间的作用力，从而达到防腐，防垢，保护设备安全运行的目的。除此之外；还通过杀菌灭藻剂，抑制和灭水中的细菌，藻类及各种微生物，以防止生物粘泥和垢物的产生，从而可以提高传热效率，节约能源，减少设备维修，延长使用周期。 </w:t>
      </w:r>
    </w:p>
    <w:p>
      <w:pPr>
        <w:spacing w:after="2" w:line="338" w:lineRule="auto"/>
        <w:ind w:left="-4" w:right="564" w:firstLine="566"/>
      </w:pPr>
      <w:r>
        <w:t xml:space="preserve">根据补充水水质及中央空调的工况条件，结合以往空调水处理的经验，在进行充分试验的基础上提出的，操作简单的水质稳定剂配方。具有良好的阻垢缓蚀及杀菌灭藻的性能，因此，正确应用本技术，可取得节水、节能和稳定运行的良好效益。 </w:t>
      </w:r>
    </w:p>
    <w:p>
      <w:pPr>
        <w:spacing w:line="338" w:lineRule="auto"/>
        <w:ind w:left="-4" w:right="564" w:firstLine="566"/>
      </w:pPr>
      <w:r>
        <w:t>但应指出，良好水处理效果的取得，既要有先进的处理技术，更需要将此技术加以正确的实施，并在运行应用中进行严格的日常管理。因此，应用方应建</w:t>
      </w:r>
    </w:p>
    <w:p>
      <w:pPr>
        <w:spacing w:after="104"/>
        <w:ind w:left="6" w:right="564"/>
      </w:pPr>
      <w:r>
        <w:t xml:space="preserve">立与水质稳定相关的运行管理制度，为本技术应用获得成功，提供可靠的保证。 </w:t>
      </w:r>
    </w:p>
    <w:p>
      <w:pPr>
        <w:spacing w:after="102"/>
        <w:ind w:left="588" w:right="564"/>
      </w:pPr>
      <w:r>
        <w:t xml:space="preserve">本方案实施后可达到的水处理技术指标为： </w:t>
      </w:r>
    </w:p>
    <w:p>
      <w:pPr>
        <w:spacing w:line="338" w:lineRule="auto"/>
        <w:ind w:left="2016" w:right="3868" w:hanging="1438"/>
      </w:pPr>
      <w:r>
        <w:t xml:space="preserve">1.腐蚀率：  碳钢≤0.125mm/g 铜≤0.005mm/g </w:t>
      </w:r>
    </w:p>
    <w:p>
      <w:pPr>
        <w:spacing w:after="97"/>
        <w:ind w:left="1586" w:right="2849" w:hanging="1008"/>
      </w:pPr>
      <w:r>
        <w:t>2.污垢热阻:  冷却系统  &lt;0.72×10-4m</w:t>
      </w:r>
      <w:r>
        <w:rPr>
          <w:sz w:val="18"/>
          <w:vertAlign w:val="superscript"/>
        </w:rPr>
        <w:t>2</w:t>
      </w:r>
      <w:r>
        <w:t>·k/W 冷冻系统  &lt;0.86×10-4m</w:t>
      </w:r>
      <w:r>
        <w:rPr>
          <w:sz w:val="18"/>
          <w:vertAlign w:val="superscript"/>
        </w:rPr>
        <w:t>2</w:t>
      </w:r>
      <w:r>
        <w:t xml:space="preserve">·k/W </w:t>
      </w:r>
    </w:p>
    <w:p>
      <w:pPr>
        <w:spacing w:after="1"/>
        <w:ind w:left="588" w:right="564"/>
      </w:pPr>
      <w:r>
        <w:t>3.异养菌总数： ≤5 ×10</w:t>
      </w:r>
      <w:r>
        <w:rPr>
          <w:sz w:val="18"/>
          <w:vertAlign w:val="superscript"/>
        </w:rPr>
        <w:t>5</w:t>
      </w:r>
      <w:r>
        <w:t xml:space="preserve">个／ml </w:t>
      </w:r>
    </w:p>
    <w:p>
      <w:pPr>
        <w:ind w:left="11"/>
      </w:pPr>
      <w:r>
        <w:t xml:space="preserve"> </w:t>
      </w:r>
    </w:p>
    <w:p>
      <w:pPr>
        <w:pStyle w:val="5"/>
        <w:ind w:firstLine="562"/>
        <w:rPr>
          <w:b/>
          <w:bCs/>
        </w:rPr>
      </w:pPr>
      <w:r>
        <w:rPr>
          <w:rFonts w:hint="eastAsia"/>
          <w:b/>
          <w:bCs/>
        </w:rPr>
        <w:t>B、</w:t>
      </w:r>
      <w:r>
        <w:rPr>
          <w:b/>
          <w:bCs/>
        </w:rPr>
        <w:t>水处理方案</w:t>
      </w:r>
    </w:p>
    <w:p>
      <w:pPr>
        <w:pStyle w:val="5"/>
        <w:ind w:firstLine="560"/>
      </w:pPr>
      <w:r>
        <w:rPr>
          <w:rFonts w:hint="eastAsia"/>
        </w:rPr>
        <w:t>（</w:t>
      </w:r>
      <w:r>
        <w:t>一</w:t>
      </w:r>
      <w:r>
        <w:rPr>
          <w:rFonts w:hint="eastAsia"/>
        </w:rPr>
        <w:t>）</w:t>
      </w:r>
      <w:r>
        <w:t xml:space="preserve">、水处理方案依据 </w:t>
      </w:r>
    </w:p>
    <w:p>
      <w:pPr>
        <w:widowControl/>
        <w:numPr>
          <w:ilvl w:val="0"/>
          <w:numId w:val="32"/>
        </w:numPr>
        <w:spacing w:after="61" w:line="259" w:lineRule="auto"/>
        <w:ind w:right="564"/>
        <w:jc w:val="left"/>
      </w:pPr>
      <w:r>
        <w:t xml:space="preserve">工程部门提供的系统参数情况。 </w:t>
      </w:r>
    </w:p>
    <w:p>
      <w:pPr>
        <w:widowControl/>
        <w:numPr>
          <w:ilvl w:val="0"/>
          <w:numId w:val="32"/>
        </w:numPr>
        <w:spacing w:line="259" w:lineRule="auto"/>
        <w:ind w:right="564"/>
        <w:jc w:val="left"/>
      </w:pPr>
      <w:r>
        <w:t xml:space="preserve">中央空调水处理工程技术依据《中央空调循环水及循环冷却水水质标准》 </w:t>
      </w:r>
    </w:p>
    <w:tbl>
      <w:tblPr>
        <w:tblStyle w:val="34"/>
        <w:tblW w:w="9200" w:type="dxa"/>
        <w:tblInd w:w="-369" w:type="dxa"/>
        <w:tblLayout w:type="autofit"/>
        <w:tblCellMar>
          <w:top w:w="118" w:type="dxa"/>
          <w:left w:w="146" w:type="dxa"/>
          <w:bottom w:w="0" w:type="dxa"/>
          <w:right w:w="43" w:type="dxa"/>
        </w:tblCellMar>
      </w:tblPr>
      <w:tblGrid>
        <w:gridCol w:w="987"/>
        <w:gridCol w:w="1225"/>
        <w:gridCol w:w="1225"/>
        <w:gridCol w:w="988"/>
        <w:gridCol w:w="1050"/>
        <w:gridCol w:w="1012"/>
        <w:gridCol w:w="850"/>
        <w:gridCol w:w="1000"/>
        <w:gridCol w:w="863"/>
      </w:tblGrid>
      <w:tr>
        <w:tblPrEx>
          <w:tblCellMar>
            <w:top w:w="118" w:type="dxa"/>
            <w:left w:w="146" w:type="dxa"/>
            <w:bottom w:w="0" w:type="dxa"/>
            <w:right w:w="43" w:type="dxa"/>
          </w:tblCellMar>
        </w:tblPrEx>
        <w:trPr>
          <w:trHeight w:val="539" w:hRule="atLeast"/>
        </w:trPr>
        <w:tc>
          <w:tcPr>
            <w:tcW w:w="987" w:type="dxa"/>
            <w:tcBorders>
              <w:top w:val="single" w:color="000000" w:sz="4" w:space="0"/>
              <w:left w:val="single" w:color="000000" w:sz="4" w:space="0"/>
              <w:bottom w:val="single" w:color="000000" w:sz="4" w:space="0"/>
              <w:right w:val="single" w:color="000000" w:sz="4" w:space="0"/>
            </w:tcBorders>
          </w:tcPr>
          <w:p>
            <w:pPr>
              <w:ind w:left="120"/>
              <w:rPr>
                <w:kern w:val="0"/>
                <w:sz w:val="20"/>
                <w:szCs w:val="20"/>
              </w:rPr>
            </w:pPr>
            <w:r>
              <w:rPr>
                <w:kern w:val="0"/>
                <w:sz w:val="20"/>
                <w:szCs w:val="20"/>
              </w:rPr>
              <w:t>项目</w:t>
            </w:r>
            <w:r>
              <w:rPr>
                <w:kern w:val="0"/>
                <w:szCs w:val="20"/>
              </w:rPr>
              <w:t xml:space="preserve"> </w:t>
            </w:r>
          </w:p>
        </w:tc>
        <w:tc>
          <w:tcPr>
            <w:tcW w:w="1225" w:type="dxa"/>
            <w:tcBorders>
              <w:top w:val="single" w:color="000000" w:sz="4" w:space="0"/>
              <w:left w:val="single" w:color="000000" w:sz="4" w:space="0"/>
              <w:bottom w:val="single" w:color="000000" w:sz="4" w:space="0"/>
              <w:right w:val="single" w:color="000000" w:sz="4" w:space="0"/>
            </w:tcBorders>
          </w:tcPr>
          <w:p>
            <w:pPr>
              <w:ind w:right="111"/>
              <w:jc w:val="center"/>
              <w:rPr>
                <w:kern w:val="0"/>
                <w:sz w:val="20"/>
                <w:szCs w:val="20"/>
              </w:rPr>
            </w:pPr>
            <w:r>
              <w:rPr>
                <w:kern w:val="0"/>
                <w:sz w:val="20"/>
                <w:szCs w:val="20"/>
              </w:rPr>
              <w:t xml:space="preserve">PH </w:t>
            </w:r>
          </w:p>
        </w:tc>
        <w:tc>
          <w:tcPr>
            <w:tcW w:w="1225" w:type="dxa"/>
            <w:tcBorders>
              <w:top w:val="single" w:color="000000" w:sz="4" w:space="0"/>
              <w:left w:val="single" w:color="000000" w:sz="4" w:space="0"/>
              <w:bottom w:val="single" w:color="000000" w:sz="4" w:space="0"/>
              <w:right w:val="single" w:color="000000" w:sz="4" w:space="0"/>
            </w:tcBorders>
          </w:tcPr>
          <w:p>
            <w:pPr>
              <w:ind w:left="110"/>
              <w:rPr>
                <w:kern w:val="0"/>
                <w:sz w:val="20"/>
                <w:szCs w:val="20"/>
              </w:rPr>
            </w:pPr>
            <w:r>
              <w:rPr>
                <w:kern w:val="0"/>
                <w:sz w:val="20"/>
                <w:szCs w:val="20"/>
              </w:rPr>
              <w:t xml:space="preserve">电导率 </w:t>
            </w:r>
          </w:p>
        </w:tc>
        <w:tc>
          <w:tcPr>
            <w:tcW w:w="988" w:type="dxa"/>
            <w:tcBorders>
              <w:top w:val="single" w:color="000000" w:sz="4" w:space="0"/>
              <w:left w:val="single" w:color="000000" w:sz="4" w:space="0"/>
              <w:bottom w:val="single" w:color="000000" w:sz="4" w:space="0"/>
              <w:right w:val="single" w:color="000000" w:sz="4" w:space="0"/>
            </w:tcBorders>
          </w:tcPr>
          <w:p>
            <w:pPr>
              <w:ind w:right="62"/>
              <w:jc w:val="center"/>
              <w:rPr>
                <w:kern w:val="0"/>
                <w:sz w:val="20"/>
                <w:szCs w:val="20"/>
              </w:rPr>
            </w:pPr>
            <w:r>
              <w:rPr>
                <w:kern w:val="0"/>
                <w:sz w:val="20"/>
                <w:szCs w:val="20"/>
              </w:rPr>
              <w:t xml:space="preserve">总硬度 </w:t>
            </w:r>
          </w:p>
        </w:tc>
        <w:tc>
          <w:tcPr>
            <w:tcW w:w="1050" w:type="dxa"/>
            <w:tcBorders>
              <w:top w:val="single" w:color="000000" w:sz="4" w:space="0"/>
              <w:left w:val="single" w:color="000000" w:sz="4" w:space="0"/>
              <w:bottom w:val="single" w:color="000000" w:sz="4" w:space="0"/>
              <w:right w:val="single" w:color="000000" w:sz="4" w:space="0"/>
            </w:tcBorders>
          </w:tcPr>
          <w:p>
            <w:pPr>
              <w:ind w:right="65"/>
              <w:jc w:val="center"/>
              <w:rPr>
                <w:kern w:val="0"/>
                <w:sz w:val="20"/>
                <w:szCs w:val="20"/>
              </w:rPr>
            </w:pPr>
            <w:r>
              <w:rPr>
                <w:kern w:val="0"/>
                <w:sz w:val="20"/>
                <w:szCs w:val="20"/>
              </w:rPr>
              <w:t xml:space="preserve">总碱度 </w:t>
            </w:r>
          </w:p>
        </w:tc>
        <w:tc>
          <w:tcPr>
            <w:tcW w:w="1012" w:type="dxa"/>
            <w:tcBorders>
              <w:top w:val="single" w:color="000000" w:sz="4" w:space="0"/>
              <w:left w:val="single" w:color="000000" w:sz="4" w:space="0"/>
              <w:bottom w:val="single" w:color="000000" w:sz="4" w:space="0"/>
              <w:right w:val="single" w:color="000000" w:sz="4" w:space="0"/>
            </w:tcBorders>
          </w:tcPr>
          <w:p>
            <w:pPr>
              <w:ind w:right="65"/>
              <w:jc w:val="center"/>
              <w:rPr>
                <w:kern w:val="0"/>
                <w:sz w:val="20"/>
                <w:szCs w:val="20"/>
              </w:rPr>
            </w:pPr>
            <w:r>
              <w:rPr>
                <w:kern w:val="0"/>
                <w:sz w:val="20"/>
                <w:szCs w:val="20"/>
              </w:rPr>
              <w:t xml:space="preserve">氯离子 </w:t>
            </w:r>
          </w:p>
        </w:tc>
        <w:tc>
          <w:tcPr>
            <w:tcW w:w="85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总铁 </w:t>
            </w:r>
          </w:p>
        </w:tc>
        <w:tc>
          <w:tcPr>
            <w:tcW w:w="1000" w:type="dxa"/>
            <w:tcBorders>
              <w:top w:val="single" w:color="000000" w:sz="4" w:space="0"/>
              <w:left w:val="single" w:color="000000" w:sz="4" w:space="0"/>
              <w:bottom w:val="single" w:color="000000" w:sz="4" w:space="0"/>
              <w:right w:val="single" w:color="000000" w:sz="4" w:space="0"/>
            </w:tcBorders>
          </w:tcPr>
          <w:p>
            <w:pPr>
              <w:ind w:left="194" w:hanging="120"/>
              <w:rPr>
                <w:kern w:val="0"/>
                <w:sz w:val="20"/>
                <w:szCs w:val="20"/>
              </w:rPr>
            </w:pPr>
            <w:r>
              <w:rPr>
                <w:kern w:val="0"/>
                <w:sz w:val="20"/>
                <w:szCs w:val="20"/>
              </w:rPr>
              <w:t xml:space="preserve">铜离子 </w:t>
            </w:r>
          </w:p>
        </w:tc>
        <w:tc>
          <w:tcPr>
            <w:tcW w:w="863"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浊度</w:t>
            </w:r>
            <w:r>
              <w:rPr>
                <w:kern w:val="0"/>
                <w:szCs w:val="20"/>
              </w:rPr>
              <w:t xml:space="preserve"> </w:t>
            </w:r>
          </w:p>
        </w:tc>
      </w:tr>
      <w:tr>
        <w:tblPrEx>
          <w:tblCellMar>
            <w:top w:w="118" w:type="dxa"/>
            <w:left w:w="146" w:type="dxa"/>
            <w:bottom w:w="0" w:type="dxa"/>
            <w:right w:w="43" w:type="dxa"/>
          </w:tblCellMar>
        </w:tblPrEx>
        <w:trPr>
          <w:trHeight w:val="410" w:hRule="atLeast"/>
        </w:trPr>
        <w:tc>
          <w:tcPr>
            <w:tcW w:w="987" w:type="dxa"/>
            <w:tcBorders>
              <w:top w:val="single" w:color="000000" w:sz="4" w:space="0"/>
              <w:left w:val="single" w:color="000000" w:sz="4" w:space="0"/>
              <w:bottom w:val="single" w:color="000000" w:sz="4" w:space="0"/>
              <w:right w:val="single" w:color="000000" w:sz="4" w:space="0"/>
            </w:tcBorders>
          </w:tcPr>
          <w:p>
            <w:pPr>
              <w:ind w:left="120"/>
              <w:rPr>
                <w:kern w:val="0"/>
                <w:sz w:val="20"/>
                <w:szCs w:val="20"/>
              </w:rPr>
            </w:pPr>
            <w:r>
              <w:rPr>
                <w:kern w:val="0"/>
                <w:sz w:val="20"/>
                <w:szCs w:val="20"/>
              </w:rPr>
              <w:t>单位</w:t>
            </w:r>
            <w:r>
              <w:rPr>
                <w:kern w:val="0"/>
                <w:szCs w:val="20"/>
              </w:rPr>
              <w:t xml:space="preserve"> </w:t>
            </w:r>
          </w:p>
        </w:tc>
        <w:tc>
          <w:tcPr>
            <w:tcW w:w="1225" w:type="dxa"/>
            <w:tcBorders>
              <w:top w:val="single" w:color="000000" w:sz="4" w:space="0"/>
              <w:left w:val="single" w:color="000000" w:sz="4" w:space="0"/>
              <w:bottom w:val="single" w:color="000000" w:sz="4" w:space="0"/>
              <w:right w:val="single" w:color="000000" w:sz="4" w:space="0"/>
            </w:tcBorders>
          </w:tcPr>
          <w:p>
            <w:pPr>
              <w:ind w:left="9"/>
              <w:jc w:val="center"/>
              <w:rPr>
                <w:kern w:val="0"/>
                <w:sz w:val="20"/>
                <w:szCs w:val="20"/>
              </w:rPr>
            </w:pPr>
            <w:r>
              <w:rPr>
                <w:kern w:val="0"/>
                <w:sz w:val="20"/>
                <w:szCs w:val="20"/>
              </w:rPr>
              <w:t xml:space="preserve"> </w:t>
            </w:r>
          </w:p>
        </w:tc>
        <w:tc>
          <w:tcPr>
            <w:tcW w:w="1225" w:type="dxa"/>
            <w:tcBorders>
              <w:top w:val="single" w:color="000000" w:sz="4" w:space="0"/>
              <w:left w:val="single" w:color="000000" w:sz="4" w:space="0"/>
              <w:bottom w:val="single" w:color="000000" w:sz="4" w:space="0"/>
              <w:right w:val="single" w:color="000000" w:sz="4" w:space="0"/>
            </w:tcBorders>
          </w:tcPr>
          <w:p>
            <w:pPr>
              <w:ind w:left="110"/>
              <w:rPr>
                <w:kern w:val="0"/>
                <w:sz w:val="20"/>
                <w:szCs w:val="20"/>
              </w:rPr>
            </w:pPr>
            <w:r>
              <w:rPr>
                <w:kern w:val="0"/>
                <w:sz w:val="20"/>
                <w:szCs w:val="20"/>
              </w:rPr>
              <w:t xml:space="preserve">μs/cm </w:t>
            </w:r>
          </w:p>
        </w:tc>
        <w:tc>
          <w:tcPr>
            <w:tcW w:w="988"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 xml:space="preserve">mg/l </w:t>
            </w:r>
          </w:p>
        </w:tc>
        <w:tc>
          <w:tcPr>
            <w:tcW w:w="1050"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 xml:space="preserve">mg/l </w:t>
            </w:r>
          </w:p>
        </w:tc>
        <w:tc>
          <w:tcPr>
            <w:tcW w:w="1012"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mg/l </w:t>
            </w:r>
          </w:p>
        </w:tc>
        <w:tc>
          <w:tcPr>
            <w:tcW w:w="85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mg/l </w:t>
            </w:r>
          </w:p>
        </w:tc>
        <w:tc>
          <w:tcPr>
            <w:tcW w:w="100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mg/l </w:t>
            </w:r>
          </w:p>
        </w:tc>
        <w:tc>
          <w:tcPr>
            <w:tcW w:w="863"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mg/l</w:t>
            </w:r>
            <w:r>
              <w:rPr>
                <w:kern w:val="0"/>
                <w:szCs w:val="20"/>
              </w:rPr>
              <w:t xml:space="preserve"> </w:t>
            </w:r>
          </w:p>
        </w:tc>
      </w:tr>
      <w:tr>
        <w:tblPrEx>
          <w:tblCellMar>
            <w:top w:w="118" w:type="dxa"/>
            <w:left w:w="146" w:type="dxa"/>
            <w:bottom w:w="0" w:type="dxa"/>
            <w:right w:w="43" w:type="dxa"/>
          </w:tblCellMar>
        </w:tblPrEx>
        <w:trPr>
          <w:trHeight w:val="408" w:hRule="atLeast"/>
        </w:trPr>
        <w:tc>
          <w:tcPr>
            <w:tcW w:w="987"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冷却水</w:t>
            </w:r>
            <w:r>
              <w:rPr>
                <w:kern w:val="0"/>
                <w:szCs w:val="20"/>
              </w:rPr>
              <w:t xml:space="preserve"> </w:t>
            </w:r>
          </w:p>
        </w:tc>
        <w:tc>
          <w:tcPr>
            <w:tcW w:w="1225" w:type="dxa"/>
            <w:tcBorders>
              <w:top w:val="single" w:color="000000" w:sz="4" w:space="0"/>
              <w:left w:val="single" w:color="000000" w:sz="4" w:space="0"/>
              <w:bottom w:val="single" w:color="000000" w:sz="4" w:space="0"/>
              <w:right w:val="single" w:color="000000" w:sz="4" w:space="0"/>
            </w:tcBorders>
          </w:tcPr>
          <w:p>
            <w:pPr>
              <w:ind w:left="19"/>
              <w:rPr>
                <w:kern w:val="0"/>
                <w:sz w:val="20"/>
                <w:szCs w:val="20"/>
              </w:rPr>
            </w:pPr>
            <w:r>
              <w:rPr>
                <w:kern w:val="0"/>
                <w:sz w:val="20"/>
                <w:szCs w:val="20"/>
              </w:rPr>
              <w:t xml:space="preserve">6.5—8.5 </w:t>
            </w:r>
          </w:p>
        </w:tc>
        <w:tc>
          <w:tcPr>
            <w:tcW w:w="1225" w:type="dxa"/>
            <w:tcBorders>
              <w:top w:val="single" w:color="000000" w:sz="4" w:space="0"/>
              <w:left w:val="single" w:color="000000" w:sz="4" w:space="0"/>
              <w:bottom w:val="single" w:color="000000" w:sz="4" w:space="0"/>
              <w:right w:val="single" w:color="000000" w:sz="4" w:space="0"/>
            </w:tcBorders>
          </w:tcPr>
          <w:p>
            <w:pPr>
              <w:ind w:right="103"/>
              <w:jc w:val="center"/>
              <w:rPr>
                <w:kern w:val="0"/>
                <w:sz w:val="20"/>
                <w:szCs w:val="20"/>
              </w:rPr>
            </w:pPr>
            <w:r>
              <w:rPr>
                <w:kern w:val="0"/>
                <w:sz w:val="20"/>
                <w:szCs w:val="20"/>
              </w:rPr>
              <w:t xml:space="preserve">&lt;2500 </w:t>
            </w:r>
          </w:p>
        </w:tc>
        <w:tc>
          <w:tcPr>
            <w:tcW w:w="988"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 xml:space="preserve">&lt;600 </w:t>
            </w:r>
          </w:p>
        </w:tc>
        <w:tc>
          <w:tcPr>
            <w:tcW w:w="1050"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 xml:space="preserve">&lt;600 </w:t>
            </w:r>
          </w:p>
        </w:tc>
        <w:tc>
          <w:tcPr>
            <w:tcW w:w="1012"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&lt;300 </w:t>
            </w:r>
          </w:p>
        </w:tc>
        <w:tc>
          <w:tcPr>
            <w:tcW w:w="85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&lt;1.0 </w:t>
            </w:r>
          </w:p>
        </w:tc>
        <w:tc>
          <w:tcPr>
            <w:tcW w:w="100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&lt;0.1 </w:t>
            </w:r>
          </w:p>
        </w:tc>
        <w:tc>
          <w:tcPr>
            <w:tcW w:w="863" w:type="dxa"/>
            <w:tcBorders>
              <w:top w:val="single" w:color="000000" w:sz="4" w:space="0"/>
              <w:left w:val="single" w:color="000000" w:sz="4" w:space="0"/>
              <w:bottom w:val="single" w:color="000000" w:sz="4" w:space="0"/>
              <w:right w:val="single" w:color="000000" w:sz="4" w:space="0"/>
            </w:tcBorders>
          </w:tcPr>
          <w:p>
            <w:pPr>
              <w:ind w:right="106"/>
              <w:jc w:val="center"/>
              <w:rPr>
                <w:kern w:val="0"/>
                <w:sz w:val="20"/>
                <w:szCs w:val="20"/>
              </w:rPr>
            </w:pPr>
            <w:r>
              <w:rPr>
                <w:kern w:val="0"/>
                <w:sz w:val="20"/>
                <w:szCs w:val="20"/>
              </w:rPr>
              <w:t>&lt;50</w:t>
            </w:r>
            <w:r>
              <w:rPr>
                <w:kern w:val="0"/>
                <w:szCs w:val="20"/>
              </w:rPr>
              <w:t xml:space="preserve"> </w:t>
            </w:r>
          </w:p>
        </w:tc>
      </w:tr>
      <w:tr>
        <w:tblPrEx>
          <w:tblCellMar>
            <w:top w:w="118" w:type="dxa"/>
            <w:left w:w="146" w:type="dxa"/>
            <w:bottom w:w="0" w:type="dxa"/>
            <w:right w:w="43" w:type="dxa"/>
          </w:tblCellMar>
        </w:tblPrEx>
        <w:trPr>
          <w:trHeight w:val="422" w:hRule="atLeast"/>
        </w:trPr>
        <w:tc>
          <w:tcPr>
            <w:tcW w:w="987"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冷冻水</w:t>
            </w:r>
            <w:r>
              <w:rPr>
                <w:kern w:val="0"/>
                <w:szCs w:val="20"/>
              </w:rPr>
              <w:t xml:space="preserve"> </w:t>
            </w:r>
          </w:p>
        </w:tc>
        <w:tc>
          <w:tcPr>
            <w:tcW w:w="1225" w:type="dxa"/>
            <w:tcBorders>
              <w:top w:val="single" w:color="000000" w:sz="4" w:space="0"/>
              <w:left w:val="single" w:color="000000" w:sz="4" w:space="0"/>
              <w:bottom w:val="single" w:color="000000" w:sz="4" w:space="0"/>
              <w:right w:val="single" w:color="000000" w:sz="4" w:space="0"/>
            </w:tcBorders>
          </w:tcPr>
          <w:p>
            <w:pPr>
              <w:ind w:left="79"/>
              <w:rPr>
                <w:kern w:val="0"/>
                <w:sz w:val="20"/>
                <w:szCs w:val="20"/>
              </w:rPr>
            </w:pPr>
            <w:r>
              <w:rPr>
                <w:kern w:val="0"/>
                <w:sz w:val="20"/>
                <w:szCs w:val="20"/>
              </w:rPr>
              <w:t xml:space="preserve">7.5—10 </w:t>
            </w:r>
          </w:p>
        </w:tc>
        <w:tc>
          <w:tcPr>
            <w:tcW w:w="1225" w:type="dxa"/>
            <w:tcBorders>
              <w:top w:val="single" w:color="000000" w:sz="4" w:space="0"/>
              <w:left w:val="single" w:color="000000" w:sz="4" w:space="0"/>
              <w:bottom w:val="single" w:color="000000" w:sz="4" w:space="0"/>
              <w:right w:val="single" w:color="000000" w:sz="4" w:space="0"/>
            </w:tcBorders>
          </w:tcPr>
          <w:p>
            <w:pPr>
              <w:ind w:right="103"/>
              <w:jc w:val="center"/>
              <w:rPr>
                <w:kern w:val="0"/>
                <w:sz w:val="20"/>
                <w:szCs w:val="20"/>
              </w:rPr>
            </w:pPr>
            <w:r>
              <w:rPr>
                <w:kern w:val="0"/>
                <w:sz w:val="20"/>
                <w:szCs w:val="20"/>
              </w:rPr>
              <w:t xml:space="preserve">&lt;3000 </w:t>
            </w:r>
          </w:p>
        </w:tc>
        <w:tc>
          <w:tcPr>
            <w:tcW w:w="988"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 xml:space="preserve">&lt;600 </w:t>
            </w:r>
          </w:p>
        </w:tc>
        <w:tc>
          <w:tcPr>
            <w:tcW w:w="1050" w:type="dxa"/>
            <w:tcBorders>
              <w:top w:val="single" w:color="000000" w:sz="4" w:space="0"/>
              <w:left w:val="single" w:color="000000" w:sz="4" w:space="0"/>
              <w:bottom w:val="single" w:color="000000" w:sz="4" w:space="0"/>
              <w:right w:val="single" w:color="000000" w:sz="4" w:space="0"/>
            </w:tcBorders>
          </w:tcPr>
          <w:p>
            <w:pPr>
              <w:ind w:left="77"/>
              <w:rPr>
                <w:kern w:val="0"/>
                <w:sz w:val="20"/>
                <w:szCs w:val="20"/>
              </w:rPr>
            </w:pPr>
            <w:r>
              <w:rPr>
                <w:kern w:val="0"/>
                <w:sz w:val="20"/>
                <w:szCs w:val="20"/>
              </w:rPr>
              <w:t xml:space="preserve">&lt;600 </w:t>
            </w:r>
          </w:p>
        </w:tc>
        <w:tc>
          <w:tcPr>
            <w:tcW w:w="1012"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&lt;200 </w:t>
            </w:r>
          </w:p>
        </w:tc>
        <w:tc>
          <w:tcPr>
            <w:tcW w:w="85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&lt;1.0 </w:t>
            </w:r>
          </w:p>
        </w:tc>
        <w:tc>
          <w:tcPr>
            <w:tcW w:w="1000"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&lt;0.1 </w:t>
            </w:r>
          </w:p>
        </w:tc>
        <w:tc>
          <w:tcPr>
            <w:tcW w:w="863" w:type="dxa"/>
            <w:tcBorders>
              <w:top w:val="single" w:color="000000" w:sz="4" w:space="0"/>
              <w:left w:val="single" w:color="000000" w:sz="4" w:space="0"/>
              <w:bottom w:val="single" w:color="000000" w:sz="4" w:space="0"/>
              <w:right w:val="single" w:color="000000" w:sz="4" w:space="0"/>
            </w:tcBorders>
          </w:tcPr>
          <w:p>
            <w:pPr>
              <w:ind w:right="106"/>
              <w:jc w:val="center"/>
              <w:rPr>
                <w:kern w:val="0"/>
                <w:sz w:val="20"/>
                <w:szCs w:val="20"/>
              </w:rPr>
            </w:pPr>
            <w:r>
              <w:rPr>
                <w:kern w:val="0"/>
                <w:sz w:val="20"/>
                <w:szCs w:val="20"/>
              </w:rPr>
              <w:t>&lt;20</w:t>
            </w:r>
            <w:r>
              <w:rPr>
                <w:kern w:val="0"/>
                <w:szCs w:val="20"/>
              </w:rPr>
              <w:t xml:space="preserve"> </w:t>
            </w:r>
          </w:p>
        </w:tc>
      </w:tr>
    </w:tbl>
    <w:p>
      <w:pPr>
        <w:ind w:right="564" w:firstLine="420" w:firstLineChars="200"/>
      </w:pPr>
      <w:r>
        <w:rPr>
          <w:rFonts w:hint="eastAsia" w:ascii="宋体" w:hAnsi="宋体" w:eastAsia="宋体" w:cs="宋体"/>
        </w:rPr>
        <w:t>⑵</w:t>
      </w:r>
      <w:r>
        <w:t xml:space="preserve">设备材质的年腐蚀率        </w:t>
      </w:r>
    </w:p>
    <w:p>
      <w:pPr>
        <w:ind w:right="564" w:firstLine="420" w:firstLineChars="200"/>
      </w:pPr>
      <w:r>
        <w:t xml:space="preserve"> 碳      钢  &lt;0.125mm/a      </w:t>
      </w:r>
    </w:p>
    <w:p>
      <w:pPr>
        <w:ind w:right="564" w:firstLine="525" w:firstLineChars="250"/>
      </w:pPr>
      <w:r>
        <w:t xml:space="preserve">铜及铜合金  &lt;0.005mm/a       </w:t>
      </w:r>
    </w:p>
    <w:p>
      <w:pPr>
        <w:ind w:left="420" w:leftChars="200" w:right="2995" w:firstLine="105" w:firstLineChars="50"/>
      </w:pPr>
      <w:r>
        <w:rPr>
          <w:rFonts w:hint="eastAsia" w:ascii="宋体" w:hAnsi="宋体" w:eastAsia="宋体" w:cs="宋体"/>
        </w:rPr>
        <w:t>⑶</w:t>
      </w:r>
      <w:r>
        <w:t>运行设备的热交换结垢率，即污垢热阻值冷却系统  &lt;0.72×10-4m</w:t>
      </w:r>
      <w:r>
        <w:rPr>
          <w:sz w:val="18"/>
          <w:vertAlign w:val="superscript"/>
        </w:rPr>
        <w:t>2</w:t>
      </w:r>
      <w:r>
        <w:t>·k/W 冷冻系统  &lt;0.86×10-4m</w:t>
      </w:r>
      <w:r>
        <w:rPr>
          <w:sz w:val="18"/>
          <w:vertAlign w:val="superscript"/>
        </w:rPr>
        <w:t>2</w:t>
      </w:r>
      <w:r>
        <w:t xml:space="preserve">·k/W </w:t>
      </w:r>
    </w:p>
    <w:p>
      <w:pPr>
        <w:widowControl/>
        <w:numPr>
          <w:ilvl w:val="0"/>
          <w:numId w:val="32"/>
        </w:numPr>
        <w:spacing w:line="259" w:lineRule="auto"/>
        <w:ind w:right="564"/>
        <w:jc w:val="left"/>
      </w:pPr>
      <w:r>
        <w:t xml:space="preserve">绍兴市水质状况 </w:t>
      </w:r>
    </w:p>
    <w:tbl>
      <w:tblPr>
        <w:tblStyle w:val="34"/>
        <w:tblW w:w="9035" w:type="dxa"/>
        <w:tblInd w:w="-97" w:type="dxa"/>
        <w:tblLayout w:type="autofit"/>
        <w:tblCellMar>
          <w:top w:w="118" w:type="dxa"/>
          <w:left w:w="110" w:type="dxa"/>
          <w:bottom w:w="0" w:type="dxa"/>
          <w:right w:w="0" w:type="dxa"/>
        </w:tblCellMar>
      </w:tblPr>
      <w:tblGrid>
        <w:gridCol w:w="814"/>
        <w:gridCol w:w="708"/>
        <w:gridCol w:w="994"/>
        <w:gridCol w:w="991"/>
        <w:gridCol w:w="991"/>
        <w:gridCol w:w="994"/>
        <w:gridCol w:w="708"/>
        <w:gridCol w:w="991"/>
        <w:gridCol w:w="853"/>
        <w:gridCol w:w="991"/>
      </w:tblGrid>
      <w:tr>
        <w:tblPrEx>
          <w:tblCellMar>
            <w:top w:w="118" w:type="dxa"/>
            <w:left w:w="110" w:type="dxa"/>
            <w:bottom w:w="0" w:type="dxa"/>
            <w:right w:w="0" w:type="dxa"/>
          </w:tblCellMar>
        </w:tblPrEx>
        <w:trPr>
          <w:trHeight w:val="439" w:hRule="atLeast"/>
        </w:trPr>
        <w:tc>
          <w:tcPr>
            <w:tcW w:w="814" w:type="dxa"/>
            <w:tcBorders>
              <w:top w:val="single" w:color="000000" w:sz="4" w:space="0"/>
              <w:left w:val="single" w:color="000000" w:sz="4" w:space="0"/>
              <w:bottom w:val="single" w:color="000000" w:sz="4" w:space="0"/>
              <w:right w:val="single" w:color="000000" w:sz="4" w:space="0"/>
            </w:tcBorders>
          </w:tcPr>
          <w:p>
            <w:pPr>
              <w:ind w:left="55"/>
              <w:rPr>
                <w:kern w:val="0"/>
                <w:sz w:val="20"/>
                <w:szCs w:val="20"/>
              </w:rPr>
            </w:pPr>
            <w:r>
              <w:rPr>
                <w:kern w:val="0"/>
                <w:sz w:val="20"/>
                <w:szCs w:val="20"/>
              </w:rPr>
              <w:t xml:space="preserve">项目 </w:t>
            </w:r>
          </w:p>
        </w:tc>
        <w:tc>
          <w:tcPr>
            <w:tcW w:w="708" w:type="dxa"/>
            <w:tcBorders>
              <w:top w:val="single" w:color="000000" w:sz="4" w:space="0"/>
              <w:left w:val="single" w:color="000000" w:sz="4" w:space="0"/>
              <w:bottom w:val="single" w:color="000000" w:sz="4" w:space="0"/>
              <w:right w:val="single" w:color="000000" w:sz="4" w:space="0"/>
            </w:tcBorders>
          </w:tcPr>
          <w:p>
            <w:pPr>
              <w:ind w:left="122"/>
              <w:rPr>
                <w:kern w:val="0"/>
                <w:sz w:val="20"/>
                <w:szCs w:val="20"/>
              </w:rPr>
            </w:pPr>
            <w:r>
              <w:rPr>
                <w:kern w:val="0"/>
                <w:sz w:val="20"/>
                <w:szCs w:val="20"/>
              </w:rPr>
              <w:t xml:space="preserve">PH </w:t>
            </w:r>
          </w:p>
        </w:tc>
        <w:tc>
          <w:tcPr>
            <w:tcW w:w="994" w:type="dxa"/>
            <w:tcBorders>
              <w:top w:val="single" w:color="000000" w:sz="4" w:space="0"/>
              <w:left w:val="single" w:color="000000" w:sz="4" w:space="0"/>
              <w:bottom w:val="single" w:color="000000" w:sz="4" w:space="0"/>
              <w:right w:val="single" w:color="000000" w:sz="4" w:space="0"/>
            </w:tcBorders>
          </w:tcPr>
          <w:p>
            <w:pPr>
              <w:ind w:left="24"/>
              <w:rPr>
                <w:kern w:val="0"/>
                <w:sz w:val="20"/>
                <w:szCs w:val="20"/>
              </w:rPr>
            </w:pPr>
            <w:r>
              <w:rPr>
                <w:kern w:val="0"/>
                <w:sz w:val="20"/>
                <w:szCs w:val="20"/>
              </w:rPr>
              <w:t xml:space="preserve">电导率 </w:t>
            </w:r>
          </w:p>
        </w:tc>
        <w:tc>
          <w:tcPr>
            <w:tcW w:w="991" w:type="dxa"/>
            <w:tcBorders>
              <w:top w:val="single" w:color="000000" w:sz="4" w:space="0"/>
              <w:left w:val="single" w:color="000000" w:sz="4" w:space="0"/>
              <w:bottom w:val="single" w:color="000000" w:sz="4" w:space="0"/>
              <w:right w:val="single" w:color="000000" w:sz="4" w:space="0"/>
            </w:tcBorders>
          </w:tcPr>
          <w:p>
            <w:pPr>
              <w:ind w:left="22"/>
              <w:rPr>
                <w:kern w:val="0"/>
                <w:sz w:val="20"/>
                <w:szCs w:val="20"/>
              </w:rPr>
            </w:pPr>
            <w:r>
              <w:rPr>
                <w:kern w:val="0"/>
                <w:sz w:val="20"/>
                <w:szCs w:val="20"/>
              </w:rPr>
              <w:t xml:space="preserve">总硬度 </w:t>
            </w:r>
          </w:p>
        </w:tc>
        <w:tc>
          <w:tcPr>
            <w:tcW w:w="991" w:type="dxa"/>
            <w:tcBorders>
              <w:top w:val="single" w:color="000000" w:sz="4" w:space="0"/>
              <w:left w:val="single" w:color="000000" w:sz="4" w:space="0"/>
              <w:bottom w:val="single" w:color="000000" w:sz="4" w:space="0"/>
              <w:right w:val="single" w:color="000000" w:sz="4" w:space="0"/>
            </w:tcBorders>
          </w:tcPr>
          <w:p>
            <w:pPr>
              <w:ind w:left="24"/>
              <w:rPr>
                <w:kern w:val="0"/>
                <w:sz w:val="20"/>
                <w:szCs w:val="20"/>
              </w:rPr>
            </w:pPr>
            <w:r>
              <w:rPr>
                <w:kern w:val="0"/>
                <w:sz w:val="20"/>
                <w:szCs w:val="20"/>
              </w:rPr>
              <w:t xml:space="preserve">总碱度 </w:t>
            </w:r>
          </w:p>
        </w:tc>
        <w:tc>
          <w:tcPr>
            <w:tcW w:w="994" w:type="dxa"/>
            <w:tcBorders>
              <w:top w:val="single" w:color="000000" w:sz="4" w:space="0"/>
              <w:left w:val="single" w:color="000000" w:sz="4" w:space="0"/>
              <w:bottom w:val="single" w:color="000000" w:sz="4" w:space="0"/>
              <w:right w:val="single" w:color="000000" w:sz="4" w:space="0"/>
            </w:tcBorders>
          </w:tcPr>
          <w:p>
            <w:pPr>
              <w:ind w:left="24"/>
              <w:rPr>
                <w:kern w:val="0"/>
                <w:sz w:val="20"/>
                <w:szCs w:val="20"/>
              </w:rPr>
            </w:pPr>
            <w:r>
              <w:rPr>
                <w:kern w:val="0"/>
                <w:sz w:val="20"/>
                <w:szCs w:val="20"/>
              </w:rPr>
              <w:t xml:space="preserve">氯离子 </w:t>
            </w:r>
          </w:p>
        </w:tc>
        <w:tc>
          <w:tcPr>
            <w:tcW w:w="708"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 xml:space="preserve">总铁 </w:t>
            </w:r>
          </w:p>
        </w:tc>
        <w:tc>
          <w:tcPr>
            <w:tcW w:w="991" w:type="dxa"/>
            <w:tcBorders>
              <w:top w:val="single" w:color="000000" w:sz="4" w:space="0"/>
              <w:left w:val="single" w:color="000000" w:sz="4" w:space="0"/>
              <w:bottom w:val="single" w:color="000000" w:sz="4" w:space="0"/>
              <w:right w:val="single" w:color="000000" w:sz="4" w:space="0"/>
            </w:tcBorders>
          </w:tcPr>
          <w:p>
            <w:pPr>
              <w:ind w:left="24"/>
              <w:rPr>
                <w:kern w:val="0"/>
                <w:sz w:val="20"/>
                <w:szCs w:val="20"/>
              </w:rPr>
            </w:pPr>
            <w:r>
              <w:rPr>
                <w:kern w:val="0"/>
                <w:sz w:val="20"/>
                <w:szCs w:val="20"/>
              </w:rPr>
              <w:t xml:space="preserve">铜离子 </w:t>
            </w:r>
          </w:p>
        </w:tc>
        <w:tc>
          <w:tcPr>
            <w:tcW w:w="853" w:type="dxa"/>
            <w:tcBorders>
              <w:top w:val="single" w:color="000000" w:sz="4" w:space="0"/>
              <w:left w:val="single" w:color="000000" w:sz="4" w:space="0"/>
              <w:bottom w:val="single" w:color="000000" w:sz="4" w:space="0"/>
              <w:right w:val="single" w:color="000000" w:sz="4" w:space="0"/>
            </w:tcBorders>
          </w:tcPr>
          <w:p>
            <w:pPr>
              <w:ind w:left="74"/>
              <w:rPr>
                <w:kern w:val="0"/>
                <w:sz w:val="20"/>
                <w:szCs w:val="20"/>
              </w:rPr>
            </w:pPr>
            <w:r>
              <w:rPr>
                <w:kern w:val="0"/>
                <w:sz w:val="20"/>
                <w:szCs w:val="20"/>
              </w:rPr>
              <w:t xml:space="preserve">浊度 </w:t>
            </w:r>
          </w:p>
        </w:tc>
        <w:tc>
          <w:tcPr>
            <w:tcW w:w="991" w:type="dxa"/>
            <w:tcBorders>
              <w:top w:val="single" w:color="000000" w:sz="4" w:space="0"/>
              <w:left w:val="single" w:color="000000" w:sz="4" w:space="0"/>
              <w:bottom w:val="single" w:color="000000" w:sz="4" w:space="0"/>
              <w:right w:val="single" w:color="000000" w:sz="4" w:space="0"/>
            </w:tcBorders>
          </w:tcPr>
          <w:p>
            <w:pPr>
              <w:ind w:left="24"/>
              <w:rPr>
                <w:kern w:val="0"/>
                <w:sz w:val="20"/>
                <w:szCs w:val="20"/>
              </w:rPr>
            </w:pPr>
            <w:r>
              <w:rPr>
                <w:kern w:val="0"/>
                <w:sz w:val="20"/>
                <w:szCs w:val="20"/>
              </w:rPr>
              <w:t xml:space="preserve">细菌数 </w:t>
            </w:r>
          </w:p>
        </w:tc>
      </w:tr>
      <w:tr>
        <w:tblPrEx>
          <w:tblCellMar>
            <w:top w:w="118" w:type="dxa"/>
            <w:left w:w="110" w:type="dxa"/>
            <w:bottom w:w="0" w:type="dxa"/>
            <w:right w:w="0" w:type="dxa"/>
          </w:tblCellMar>
        </w:tblPrEx>
        <w:trPr>
          <w:trHeight w:val="456" w:hRule="atLeast"/>
        </w:trPr>
        <w:tc>
          <w:tcPr>
            <w:tcW w:w="814" w:type="dxa"/>
            <w:tcBorders>
              <w:top w:val="single" w:color="000000" w:sz="4" w:space="0"/>
              <w:left w:val="single" w:color="000000" w:sz="4" w:space="0"/>
              <w:bottom w:val="single" w:color="000000" w:sz="4" w:space="0"/>
              <w:right w:val="single" w:color="000000" w:sz="4" w:space="0"/>
            </w:tcBorders>
          </w:tcPr>
          <w:p>
            <w:pPr>
              <w:ind w:left="55"/>
              <w:rPr>
                <w:kern w:val="0"/>
                <w:sz w:val="20"/>
                <w:szCs w:val="20"/>
              </w:rPr>
            </w:pPr>
            <w:r>
              <w:rPr>
                <w:kern w:val="0"/>
                <w:sz w:val="20"/>
                <w:szCs w:val="20"/>
              </w:rPr>
              <w:t xml:space="preserve">单位 </w:t>
            </w:r>
          </w:p>
        </w:tc>
        <w:tc>
          <w:tcPr>
            <w:tcW w:w="708" w:type="dxa"/>
            <w:tcBorders>
              <w:top w:val="single" w:color="000000" w:sz="4" w:space="0"/>
              <w:left w:val="single" w:color="000000" w:sz="4" w:space="0"/>
              <w:bottom w:val="single" w:color="000000" w:sz="4" w:space="0"/>
              <w:right w:val="single" w:color="000000" w:sz="4" w:space="0"/>
            </w:tcBorders>
          </w:tcPr>
          <w:p>
            <w:pPr>
              <w:ind w:left="7"/>
              <w:jc w:val="center"/>
              <w:rPr>
                <w:kern w:val="0"/>
                <w:sz w:val="20"/>
                <w:szCs w:val="20"/>
              </w:rPr>
            </w:pPr>
            <w:r>
              <w:rPr>
                <w:kern w:val="0"/>
                <w:sz w:val="20"/>
                <w:szCs w:val="20"/>
              </w:rPr>
              <w:t xml:space="preserve"> </w:t>
            </w:r>
          </w:p>
        </w:tc>
        <w:tc>
          <w:tcPr>
            <w:tcW w:w="994" w:type="dxa"/>
            <w:tcBorders>
              <w:top w:val="single" w:color="000000" w:sz="4" w:space="0"/>
              <w:left w:val="single" w:color="000000" w:sz="4" w:space="0"/>
              <w:bottom w:val="single" w:color="000000" w:sz="4" w:space="0"/>
              <w:right w:val="single" w:color="000000" w:sz="4" w:space="0"/>
            </w:tcBorders>
          </w:tcPr>
          <w:p>
            <w:pPr>
              <w:ind w:left="24"/>
              <w:rPr>
                <w:kern w:val="0"/>
                <w:sz w:val="20"/>
                <w:szCs w:val="20"/>
              </w:rPr>
            </w:pPr>
            <w:r>
              <w:rPr>
                <w:kern w:val="0"/>
                <w:sz w:val="20"/>
                <w:szCs w:val="20"/>
              </w:rPr>
              <w:t xml:space="preserve">μs/cm </w:t>
            </w:r>
          </w:p>
        </w:tc>
        <w:tc>
          <w:tcPr>
            <w:tcW w:w="991" w:type="dxa"/>
            <w:tcBorders>
              <w:top w:val="single" w:color="000000" w:sz="4" w:space="0"/>
              <w:left w:val="single" w:color="000000" w:sz="4" w:space="0"/>
              <w:bottom w:val="single" w:color="000000" w:sz="4" w:space="0"/>
              <w:right w:val="single" w:color="000000" w:sz="4" w:space="0"/>
            </w:tcBorders>
          </w:tcPr>
          <w:p>
            <w:pPr>
              <w:ind w:right="118"/>
              <w:jc w:val="center"/>
              <w:rPr>
                <w:kern w:val="0"/>
                <w:sz w:val="20"/>
                <w:szCs w:val="20"/>
              </w:rPr>
            </w:pPr>
            <w:r>
              <w:rPr>
                <w:kern w:val="0"/>
                <w:sz w:val="20"/>
                <w:szCs w:val="20"/>
              </w:rPr>
              <w:t xml:space="preserve">mg/l </w:t>
            </w:r>
          </w:p>
        </w:tc>
        <w:tc>
          <w:tcPr>
            <w:tcW w:w="991" w:type="dxa"/>
            <w:tcBorders>
              <w:top w:val="single" w:color="000000" w:sz="4" w:space="0"/>
              <w:left w:val="single" w:color="000000" w:sz="4" w:space="0"/>
              <w:bottom w:val="single" w:color="000000" w:sz="4" w:space="0"/>
              <w:right w:val="single" w:color="000000" w:sz="4" w:space="0"/>
            </w:tcBorders>
          </w:tcPr>
          <w:p>
            <w:pPr>
              <w:ind w:right="113"/>
              <w:jc w:val="center"/>
              <w:rPr>
                <w:kern w:val="0"/>
                <w:sz w:val="20"/>
                <w:szCs w:val="20"/>
              </w:rPr>
            </w:pPr>
            <w:r>
              <w:rPr>
                <w:kern w:val="0"/>
                <w:sz w:val="20"/>
                <w:szCs w:val="20"/>
              </w:rPr>
              <w:t xml:space="preserve">mg/l </w:t>
            </w:r>
          </w:p>
        </w:tc>
        <w:tc>
          <w:tcPr>
            <w:tcW w:w="994" w:type="dxa"/>
            <w:tcBorders>
              <w:top w:val="single" w:color="000000" w:sz="4" w:space="0"/>
              <w:left w:val="single" w:color="000000" w:sz="4" w:space="0"/>
              <w:bottom w:val="single" w:color="000000" w:sz="4" w:space="0"/>
              <w:right w:val="single" w:color="000000" w:sz="4" w:space="0"/>
            </w:tcBorders>
          </w:tcPr>
          <w:p>
            <w:pPr>
              <w:ind w:right="116"/>
              <w:jc w:val="center"/>
              <w:rPr>
                <w:kern w:val="0"/>
                <w:sz w:val="20"/>
                <w:szCs w:val="20"/>
              </w:rPr>
            </w:pPr>
            <w:r>
              <w:rPr>
                <w:kern w:val="0"/>
                <w:sz w:val="20"/>
                <w:szCs w:val="20"/>
              </w:rPr>
              <w:t xml:space="preserve">mg/l </w:t>
            </w:r>
          </w:p>
        </w:tc>
        <w:tc>
          <w:tcPr>
            <w:tcW w:w="708"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 xml:space="preserve">mg/l </w:t>
            </w:r>
          </w:p>
        </w:tc>
        <w:tc>
          <w:tcPr>
            <w:tcW w:w="991" w:type="dxa"/>
            <w:tcBorders>
              <w:top w:val="single" w:color="000000" w:sz="4" w:space="0"/>
              <w:left w:val="single" w:color="000000" w:sz="4" w:space="0"/>
              <w:bottom w:val="single" w:color="000000" w:sz="4" w:space="0"/>
              <w:right w:val="single" w:color="000000" w:sz="4" w:space="0"/>
            </w:tcBorders>
          </w:tcPr>
          <w:p>
            <w:pPr>
              <w:ind w:right="113"/>
              <w:jc w:val="center"/>
              <w:rPr>
                <w:kern w:val="0"/>
                <w:sz w:val="20"/>
                <w:szCs w:val="20"/>
              </w:rPr>
            </w:pPr>
            <w:r>
              <w:rPr>
                <w:kern w:val="0"/>
                <w:sz w:val="20"/>
                <w:szCs w:val="20"/>
              </w:rPr>
              <w:t xml:space="preserve">mg/l </w:t>
            </w:r>
          </w:p>
        </w:tc>
        <w:tc>
          <w:tcPr>
            <w:tcW w:w="853" w:type="dxa"/>
            <w:tcBorders>
              <w:top w:val="single" w:color="000000" w:sz="4" w:space="0"/>
              <w:left w:val="single" w:color="000000" w:sz="4" w:space="0"/>
              <w:bottom w:val="single" w:color="000000" w:sz="4" w:space="0"/>
              <w:right w:val="single" w:color="000000" w:sz="4" w:space="0"/>
            </w:tcBorders>
          </w:tcPr>
          <w:p>
            <w:pPr>
              <w:ind w:right="113"/>
              <w:jc w:val="center"/>
              <w:rPr>
                <w:kern w:val="0"/>
                <w:sz w:val="20"/>
                <w:szCs w:val="20"/>
              </w:rPr>
            </w:pPr>
            <w:r>
              <w:rPr>
                <w:kern w:val="0"/>
                <w:sz w:val="20"/>
                <w:szCs w:val="20"/>
              </w:rPr>
              <w:t xml:space="preserve">FUN </w:t>
            </w:r>
          </w:p>
        </w:tc>
        <w:tc>
          <w:tcPr>
            <w:tcW w:w="991" w:type="dxa"/>
            <w:tcBorders>
              <w:top w:val="single" w:color="000000" w:sz="4" w:space="0"/>
              <w:left w:val="single" w:color="000000" w:sz="4" w:space="0"/>
              <w:bottom w:val="single" w:color="000000" w:sz="4" w:space="0"/>
              <w:right w:val="single" w:color="000000" w:sz="4" w:space="0"/>
            </w:tcBorders>
          </w:tcPr>
          <w:p>
            <w:pPr>
              <w:ind w:left="84"/>
              <w:rPr>
                <w:kern w:val="0"/>
                <w:sz w:val="20"/>
                <w:szCs w:val="20"/>
              </w:rPr>
            </w:pPr>
            <w:r>
              <w:rPr>
                <w:kern w:val="0"/>
                <w:sz w:val="20"/>
                <w:szCs w:val="20"/>
              </w:rPr>
              <w:t xml:space="preserve">个/mg </w:t>
            </w:r>
          </w:p>
        </w:tc>
      </w:tr>
      <w:tr>
        <w:tblPrEx>
          <w:tblCellMar>
            <w:top w:w="118" w:type="dxa"/>
            <w:left w:w="110" w:type="dxa"/>
            <w:bottom w:w="0" w:type="dxa"/>
            <w:right w:w="0" w:type="dxa"/>
          </w:tblCellMar>
        </w:tblPrEx>
        <w:trPr>
          <w:trHeight w:val="410" w:hRule="atLeast"/>
        </w:trPr>
        <w:tc>
          <w:tcPr>
            <w:tcW w:w="814" w:type="dxa"/>
            <w:tcBorders>
              <w:top w:val="single" w:color="000000" w:sz="4" w:space="0"/>
              <w:left w:val="single" w:color="000000" w:sz="4" w:space="0"/>
              <w:bottom w:val="single" w:color="000000" w:sz="4" w:space="0"/>
              <w:right w:val="single" w:color="000000" w:sz="4" w:space="0"/>
            </w:tcBorders>
          </w:tcPr>
          <w:p>
            <w:pPr>
              <w:ind w:left="55"/>
              <w:rPr>
                <w:kern w:val="0"/>
                <w:sz w:val="20"/>
                <w:szCs w:val="20"/>
              </w:rPr>
            </w:pPr>
            <w:r>
              <w:rPr>
                <w:kern w:val="0"/>
                <w:sz w:val="20"/>
                <w:szCs w:val="20"/>
              </w:rPr>
              <w:t xml:space="preserve">数据 </w:t>
            </w:r>
          </w:p>
        </w:tc>
        <w:tc>
          <w:tcPr>
            <w:tcW w:w="708" w:type="dxa"/>
            <w:tcBorders>
              <w:top w:val="single" w:color="000000" w:sz="4" w:space="0"/>
              <w:left w:val="single" w:color="000000" w:sz="4" w:space="0"/>
              <w:bottom w:val="single" w:color="000000" w:sz="4" w:space="0"/>
              <w:right w:val="single" w:color="000000" w:sz="4" w:space="0"/>
            </w:tcBorders>
          </w:tcPr>
          <w:p>
            <w:pPr>
              <w:ind w:left="62"/>
              <w:rPr>
                <w:kern w:val="0"/>
                <w:sz w:val="20"/>
                <w:szCs w:val="20"/>
              </w:rPr>
            </w:pPr>
            <w:r>
              <w:rPr>
                <w:kern w:val="0"/>
                <w:sz w:val="20"/>
                <w:szCs w:val="20"/>
              </w:rPr>
              <w:t xml:space="preserve">6.8 </w:t>
            </w:r>
          </w:p>
        </w:tc>
        <w:tc>
          <w:tcPr>
            <w:tcW w:w="994" w:type="dxa"/>
            <w:tcBorders>
              <w:top w:val="single" w:color="000000" w:sz="4" w:space="0"/>
              <w:left w:val="single" w:color="000000" w:sz="4" w:space="0"/>
              <w:bottom w:val="single" w:color="000000" w:sz="4" w:space="0"/>
              <w:right w:val="single" w:color="000000" w:sz="4" w:space="0"/>
            </w:tcBorders>
          </w:tcPr>
          <w:p>
            <w:pPr>
              <w:ind w:right="116"/>
              <w:jc w:val="center"/>
              <w:rPr>
                <w:kern w:val="0"/>
                <w:sz w:val="20"/>
                <w:szCs w:val="20"/>
              </w:rPr>
            </w:pPr>
            <w:r>
              <w:rPr>
                <w:kern w:val="0"/>
                <w:sz w:val="20"/>
                <w:szCs w:val="20"/>
              </w:rPr>
              <w:t xml:space="preserve">225 </w:t>
            </w:r>
          </w:p>
        </w:tc>
        <w:tc>
          <w:tcPr>
            <w:tcW w:w="991" w:type="dxa"/>
            <w:tcBorders>
              <w:top w:val="single" w:color="000000" w:sz="4" w:space="0"/>
              <w:left w:val="single" w:color="000000" w:sz="4" w:space="0"/>
              <w:bottom w:val="single" w:color="000000" w:sz="4" w:space="0"/>
              <w:right w:val="single" w:color="000000" w:sz="4" w:space="0"/>
            </w:tcBorders>
          </w:tcPr>
          <w:p>
            <w:pPr>
              <w:ind w:right="118"/>
              <w:jc w:val="center"/>
              <w:rPr>
                <w:kern w:val="0"/>
                <w:sz w:val="20"/>
                <w:szCs w:val="20"/>
              </w:rPr>
            </w:pPr>
            <w:r>
              <w:rPr>
                <w:kern w:val="0"/>
                <w:sz w:val="20"/>
                <w:szCs w:val="20"/>
              </w:rPr>
              <w:t xml:space="preserve">65 </w:t>
            </w:r>
          </w:p>
        </w:tc>
        <w:tc>
          <w:tcPr>
            <w:tcW w:w="991" w:type="dxa"/>
            <w:tcBorders>
              <w:top w:val="single" w:color="000000" w:sz="4" w:space="0"/>
              <w:left w:val="single" w:color="000000" w:sz="4" w:space="0"/>
              <w:bottom w:val="single" w:color="000000" w:sz="4" w:space="0"/>
              <w:right w:val="single" w:color="000000" w:sz="4" w:space="0"/>
            </w:tcBorders>
          </w:tcPr>
          <w:p>
            <w:pPr>
              <w:ind w:right="113"/>
              <w:jc w:val="center"/>
              <w:rPr>
                <w:kern w:val="0"/>
                <w:sz w:val="20"/>
                <w:szCs w:val="20"/>
              </w:rPr>
            </w:pPr>
            <w:r>
              <w:rPr>
                <w:kern w:val="0"/>
                <w:sz w:val="20"/>
                <w:szCs w:val="20"/>
              </w:rPr>
              <w:t xml:space="preserve">41 </w:t>
            </w:r>
          </w:p>
        </w:tc>
        <w:tc>
          <w:tcPr>
            <w:tcW w:w="994" w:type="dxa"/>
            <w:tcBorders>
              <w:top w:val="single" w:color="000000" w:sz="4" w:space="0"/>
              <w:left w:val="single" w:color="000000" w:sz="4" w:space="0"/>
              <w:bottom w:val="single" w:color="000000" w:sz="4" w:space="0"/>
              <w:right w:val="single" w:color="000000" w:sz="4" w:space="0"/>
            </w:tcBorders>
          </w:tcPr>
          <w:p>
            <w:pPr>
              <w:ind w:right="116"/>
              <w:jc w:val="center"/>
              <w:rPr>
                <w:kern w:val="0"/>
                <w:sz w:val="20"/>
                <w:szCs w:val="20"/>
              </w:rPr>
            </w:pPr>
            <w:r>
              <w:rPr>
                <w:kern w:val="0"/>
                <w:sz w:val="20"/>
                <w:szCs w:val="20"/>
              </w:rPr>
              <w:t xml:space="preserve">28 </w:t>
            </w:r>
          </w:p>
        </w:tc>
        <w:tc>
          <w:tcPr>
            <w:tcW w:w="708" w:type="dxa"/>
            <w:tcBorders>
              <w:top w:val="single" w:color="000000" w:sz="4" w:space="0"/>
              <w:left w:val="single" w:color="000000" w:sz="4" w:space="0"/>
              <w:bottom w:val="single" w:color="000000" w:sz="4" w:space="0"/>
              <w:right w:val="single" w:color="000000" w:sz="4" w:space="0"/>
            </w:tcBorders>
          </w:tcPr>
          <w:p>
            <w:pPr>
              <w:rPr>
                <w:kern w:val="0"/>
                <w:sz w:val="20"/>
                <w:szCs w:val="20"/>
              </w:rPr>
            </w:pPr>
            <w:r>
              <w:rPr>
                <w:kern w:val="0"/>
                <w:sz w:val="20"/>
                <w:szCs w:val="20"/>
              </w:rPr>
              <w:t xml:space="preserve">0.87 </w:t>
            </w:r>
          </w:p>
        </w:tc>
        <w:tc>
          <w:tcPr>
            <w:tcW w:w="991" w:type="dxa"/>
            <w:tcBorders>
              <w:top w:val="single" w:color="000000" w:sz="4" w:space="0"/>
              <w:left w:val="single" w:color="000000" w:sz="4" w:space="0"/>
              <w:bottom w:val="single" w:color="000000" w:sz="4" w:space="0"/>
              <w:right w:val="single" w:color="000000" w:sz="4" w:space="0"/>
            </w:tcBorders>
          </w:tcPr>
          <w:p>
            <w:pPr>
              <w:ind w:left="84"/>
              <w:rPr>
                <w:kern w:val="0"/>
                <w:sz w:val="20"/>
                <w:szCs w:val="20"/>
              </w:rPr>
            </w:pPr>
            <w:r>
              <w:rPr>
                <w:kern w:val="0"/>
                <w:sz w:val="20"/>
                <w:szCs w:val="20"/>
              </w:rPr>
              <w:t xml:space="preserve">0.006 </w:t>
            </w:r>
          </w:p>
        </w:tc>
        <w:tc>
          <w:tcPr>
            <w:tcW w:w="853" w:type="dxa"/>
            <w:tcBorders>
              <w:top w:val="single" w:color="000000" w:sz="4" w:space="0"/>
              <w:left w:val="single" w:color="000000" w:sz="4" w:space="0"/>
              <w:bottom w:val="single" w:color="000000" w:sz="4" w:space="0"/>
              <w:right w:val="single" w:color="000000" w:sz="4" w:space="0"/>
            </w:tcBorders>
          </w:tcPr>
          <w:p>
            <w:pPr>
              <w:ind w:right="113"/>
              <w:jc w:val="center"/>
              <w:rPr>
                <w:kern w:val="0"/>
                <w:sz w:val="20"/>
                <w:szCs w:val="20"/>
              </w:rPr>
            </w:pPr>
            <w:r>
              <w:rPr>
                <w:kern w:val="0"/>
                <w:sz w:val="20"/>
                <w:szCs w:val="20"/>
              </w:rPr>
              <w:t xml:space="preserve">5 </w:t>
            </w:r>
          </w:p>
        </w:tc>
        <w:tc>
          <w:tcPr>
            <w:tcW w:w="991" w:type="dxa"/>
            <w:tcBorders>
              <w:top w:val="single" w:color="000000" w:sz="4" w:space="0"/>
              <w:left w:val="single" w:color="000000" w:sz="4" w:space="0"/>
              <w:bottom w:val="single" w:color="000000" w:sz="4" w:space="0"/>
              <w:right w:val="single" w:color="000000" w:sz="4" w:space="0"/>
            </w:tcBorders>
          </w:tcPr>
          <w:p>
            <w:pPr>
              <w:ind w:right="113"/>
              <w:jc w:val="center"/>
              <w:rPr>
                <w:kern w:val="0"/>
                <w:sz w:val="20"/>
                <w:szCs w:val="20"/>
              </w:rPr>
            </w:pPr>
            <w:r>
              <w:rPr>
                <w:kern w:val="0"/>
                <w:sz w:val="20"/>
                <w:szCs w:val="20"/>
              </w:rPr>
              <w:t xml:space="preserve">100 </w:t>
            </w:r>
          </w:p>
        </w:tc>
      </w:tr>
    </w:tbl>
    <w:p>
      <w:pPr>
        <w:keepNext/>
        <w:keepLines/>
        <w:spacing w:before="260" w:after="6" w:line="416" w:lineRule="auto"/>
        <w:ind w:left="6"/>
        <w:jc w:val="left"/>
        <w:outlineLvl w:val="1"/>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w:t>
      </w:r>
      <w:r>
        <w:rPr>
          <w:rFonts w:asciiTheme="majorHAnsi" w:hAnsiTheme="majorHAnsi" w:eastAsiaTheme="majorEastAsia" w:cstheme="majorBidi"/>
          <w:b/>
          <w:bCs/>
          <w:sz w:val="32"/>
          <w:szCs w:val="32"/>
        </w:rPr>
        <w:t>二</w:t>
      </w:r>
      <w:r>
        <w:rPr>
          <w:rFonts w:hint="eastAsia" w:asciiTheme="majorHAnsi" w:hAnsiTheme="majorHAnsi" w:eastAsiaTheme="majorEastAsia" w:cstheme="majorBidi"/>
          <w:b/>
          <w:bCs/>
          <w:sz w:val="32"/>
          <w:szCs w:val="32"/>
        </w:rPr>
        <w:t>）</w:t>
      </w:r>
      <w:r>
        <w:rPr>
          <w:rFonts w:asciiTheme="majorHAnsi" w:hAnsiTheme="majorHAnsi" w:eastAsiaTheme="majorEastAsia" w:cstheme="majorBidi"/>
          <w:b/>
          <w:bCs/>
          <w:sz w:val="32"/>
          <w:szCs w:val="32"/>
        </w:rPr>
        <w:t xml:space="preserve">、水处理的特点： </w:t>
      </w:r>
    </w:p>
    <w:p>
      <w:pPr>
        <w:ind w:left="-4" w:right="564" w:firstLine="480"/>
      </w:pPr>
      <w:r>
        <w:t xml:space="preserve">由于市政自来水的天然属性和天然自来水具有良好的溶解物质的特性，加之水的输送和运行过程中不断与空气、金属材质的接触，使得水中杂质变得越来越多，不同的材质，会使水的性质，其中包括化学性质、物理性质和微生物性质发生很大变化。 </w:t>
      </w:r>
    </w:p>
    <w:p>
      <w:pPr>
        <w:widowControl/>
        <w:numPr>
          <w:ilvl w:val="0"/>
          <w:numId w:val="33"/>
        </w:numPr>
        <w:spacing w:after="61" w:line="259" w:lineRule="auto"/>
        <w:ind w:right="564"/>
        <w:jc w:val="left"/>
      </w:pPr>
      <w:r>
        <w:t xml:space="preserve">菌藻、生物粘泥故障  城市空气的污染物质经冷却塔的气—水交换，大量进入冷却循环水中，加上循环水中适宜的营养成份，氧气、阳光、温度，使细菌和藻类大量繁殖，其主要种类有硫酸盐还原菌、铁细菌、腐生菌、真菌、青苔、藻类、军团病菌等。菌藻的主要危害：快速生长的微生物生命周期短，新陈代谢产物象粘结剂一样把水中的悬浮物连同水垢一起沉积到金属表层，成为很难处理的生物粘泥，有的微生物还专门以食金属为生（即其新陈代谢产物腐蚀金属），此外水塔军团病菌危害人类身体健康的事故也有时有发生。 </w:t>
      </w:r>
    </w:p>
    <w:p>
      <w:pPr>
        <w:widowControl/>
        <w:numPr>
          <w:ilvl w:val="0"/>
          <w:numId w:val="33"/>
        </w:numPr>
        <w:spacing w:after="61" w:line="259" w:lineRule="auto"/>
        <w:ind w:right="564"/>
        <w:jc w:val="left"/>
      </w:pPr>
      <w:r>
        <w:t>水垢的形成及危害  工业冷却的散热过程是由循环冷却水经水塔强制蒸发带走热量来完成的，随着冷却水的不断循环浓缩，各种有害离子、大气中的灰尘、微生物将在循环中越积越多，灰尘和微生物以污泥的形式粘附在水路系统管壁上，有害离子如 Ca</w:t>
      </w:r>
      <w:r>
        <w:rPr>
          <w:sz w:val="18"/>
          <w:vertAlign w:val="superscript"/>
        </w:rPr>
        <w:t>++</w:t>
      </w:r>
      <w:r>
        <w:t>Mg</w:t>
      </w:r>
      <w:r>
        <w:rPr>
          <w:sz w:val="18"/>
          <w:vertAlign w:val="superscript"/>
        </w:rPr>
        <w:t>++</w:t>
      </w:r>
      <w:r>
        <w:t>、Co</w:t>
      </w:r>
      <w:r>
        <w:rPr>
          <w:sz w:val="18"/>
          <w:vertAlign w:val="subscript"/>
        </w:rPr>
        <w:t>3</w:t>
      </w:r>
      <w:r>
        <w:rPr>
          <w:sz w:val="18"/>
          <w:vertAlign w:val="superscript"/>
        </w:rPr>
        <w:t>=</w:t>
      </w:r>
      <w:r>
        <w:t>、Sio</w:t>
      </w:r>
      <w:r>
        <w:rPr>
          <w:sz w:val="18"/>
          <w:vertAlign w:val="subscript"/>
        </w:rPr>
        <w:t>3</w:t>
      </w:r>
      <w:r>
        <w:rPr>
          <w:sz w:val="18"/>
          <w:vertAlign w:val="superscript"/>
        </w:rPr>
        <w:t>=</w:t>
      </w:r>
      <w:r>
        <w:t>、So</w:t>
      </w:r>
      <w:r>
        <w:rPr>
          <w:sz w:val="18"/>
          <w:vertAlign w:val="subscript"/>
        </w:rPr>
        <w:t>4</w:t>
      </w:r>
      <w:r>
        <w:rPr>
          <w:sz w:val="18"/>
          <w:vertAlign w:val="superscript"/>
        </w:rPr>
        <w:t>=</w:t>
      </w:r>
      <w:r>
        <w:t xml:space="preserve">、的浓缩超过饱和指数则以盐结晶状沉积在换热管中（水垢形成的原理）。 </w:t>
      </w:r>
    </w:p>
    <w:p>
      <w:pPr>
        <w:spacing w:after="94"/>
        <w:ind w:left="501" w:right="564"/>
      </w:pPr>
      <w:r>
        <w:t>Ca</w:t>
      </w:r>
      <w:r>
        <w:rPr>
          <w:sz w:val="18"/>
          <w:vertAlign w:val="superscript"/>
        </w:rPr>
        <w:t>++</w:t>
      </w:r>
      <w:r>
        <w:t>+ CO</w:t>
      </w:r>
      <w:r>
        <w:rPr>
          <w:sz w:val="18"/>
          <w:vertAlign w:val="subscript"/>
        </w:rPr>
        <w:t>3</w:t>
      </w:r>
      <w:r>
        <w:rPr>
          <w:sz w:val="18"/>
          <w:vertAlign w:val="superscript"/>
        </w:rPr>
        <w:t>=</w:t>
      </w:r>
      <w:r>
        <w:t>→CaCO</w:t>
      </w:r>
      <w:r>
        <w:rPr>
          <w:sz w:val="18"/>
          <w:vertAlign w:val="subscript"/>
        </w:rPr>
        <w:t>3</w:t>
      </w:r>
      <w:r>
        <w:t>↓、Mg</w:t>
      </w:r>
      <w:r>
        <w:rPr>
          <w:sz w:val="18"/>
          <w:vertAlign w:val="superscript"/>
        </w:rPr>
        <w:t>++</w:t>
      </w:r>
      <w:r>
        <w:t>+SiO</w:t>
      </w:r>
      <w:r>
        <w:rPr>
          <w:sz w:val="18"/>
          <w:vertAlign w:val="subscript"/>
        </w:rPr>
        <w:t>3</w:t>
      </w:r>
      <w:r>
        <w:rPr>
          <w:sz w:val="18"/>
          <w:vertAlign w:val="superscript"/>
        </w:rPr>
        <w:t>=</w:t>
      </w:r>
      <w:r>
        <w:t>→MgSio</w:t>
      </w:r>
      <w:r>
        <w:rPr>
          <w:sz w:val="18"/>
          <w:vertAlign w:val="subscript"/>
        </w:rPr>
        <w:t>3</w:t>
      </w:r>
      <w:r>
        <w:t xml:space="preserve">↓ </w:t>
      </w:r>
    </w:p>
    <w:p>
      <w:pPr>
        <w:ind w:left="-4" w:right="564" w:firstLine="480"/>
      </w:pPr>
      <w:r>
        <w:t xml:space="preserve">水垢、生物粘泥在冷凝器中的形成伴随着腐蚀产物的存在，使得传热面热阻增大，热量输出传递受阻，冷媒温度上升，冷凝压力升高，制冷效率下降，直至机组高压跳机而无法启动运行。 </w:t>
      </w:r>
    </w:p>
    <w:p>
      <w:pPr>
        <w:ind w:left="-4" w:right="564" w:firstLine="480"/>
      </w:pPr>
      <w:r>
        <w:t>资料介绍，当机组蒸发压力一定时，冷凝温度每增加1</w:t>
      </w:r>
      <w:r>
        <w:rPr>
          <w:rFonts w:hint="eastAsia" w:ascii="宋体" w:hAnsi="宋体" w:eastAsia="宋体" w:cs="宋体"/>
        </w:rPr>
        <w:t>℃</w:t>
      </w:r>
      <w:r>
        <w:t xml:space="preserve">，压缩机单位制冷原理的消耗功率将增加3～4%。据中央空调机组运行数据表明，凡未运行水处理的空调机组运行电耗将增加10～30%。 </w:t>
      </w:r>
    </w:p>
    <w:p>
      <w:pPr>
        <w:spacing w:after="1" w:line="308" w:lineRule="auto"/>
        <w:ind w:left="11" w:firstLine="480"/>
      </w:pPr>
      <w:r>
        <w:rPr>
          <w:shd w:val="clear" w:color="auto" w:fill="D9D9D9"/>
        </w:rPr>
        <w:t>机组容量5100KW，设备效率0.78KW/RT，平均负荷60%，一年运行5000小时，则一年多浪费电力为：400×60%×0.78×5000×(10～30%)=9.36—28.08万度。若每度电1.20元，则浪费电费11.232—33.696万元，由此造成能源的极大浪费和管理费用上升。</w:t>
      </w:r>
      <w:r>
        <w:t xml:space="preserve"> </w:t>
      </w:r>
    </w:p>
    <w:p>
      <w:pPr>
        <w:ind w:left="-4" w:right="564" w:firstLine="480"/>
      </w:pPr>
      <w:r>
        <w:t xml:space="preserve">3、腐蚀的存在及障碍  从化学热力学分析，金属材料在水中是不稳定的，它们最终将通过腐蚀到达各自的稳定状态，由此金属与水中有害离子的结合即生成了铁锈及其金属氧化物等，如： </w:t>
      </w:r>
    </w:p>
    <w:p>
      <w:pPr>
        <w:spacing w:after="86"/>
        <w:ind w:left="501" w:right="564"/>
      </w:pPr>
      <w:r>
        <w:t>Fe</w:t>
      </w:r>
      <w:r>
        <w:rPr>
          <w:sz w:val="18"/>
          <w:vertAlign w:val="superscript"/>
        </w:rPr>
        <w:t>++</w:t>
      </w:r>
      <w:r>
        <w:t>+20H</w:t>
      </w:r>
      <w:r>
        <w:rPr>
          <w:sz w:val="18"/>
          <w:vertAlign w:val="superscript"/>
        </w:rPr>
        <w:t>=</w:t>
      </w:r>
      <w:r>
        <w:t>=Fe(OH)</w:t>
      </w:r>
      <w:r>
        <w:rPr>
          <w:sz w:val="18"/>
          <w:vertAlign w:val="subscript"/>
        </w:rPr>
        <w:t>2</w:t>
      </w:r>
      <w:r>
        <w:t xml:space="preserve">   Fe(OH)</w:t>
      </w:r>
      <w:r>
        <w:rPr>
          <w:sz w:val="18"/>
          <w:vertAlign w:val="subscript"/>
        </w:rPr>
        <w:t>2</w:t>
      </w:r>
      <w:r>
        <w:t>+O</w:t>
      </w:r>
      <w:r>
        <w:rPr>
          <w:sz w:val="18"/>
          <w:vertAlign w:val="subscript"/>
        </w:rPr>
        <w:t>2</w:t>
      </w:r>
      <w:r>
        <w:t>=Fe(OH)</w:t>
      </w:r>
      <w:r>
        <w:rPr>
          <w:sz w:val="18"/>
          <w:vertAlign w:val="subscript"/>
        </w:rPr>
        <w:t>3</w:t>
      </w:r>
      <w:r>
        <w:t>↓  Fe</w:t>
      </w:r>
      <w:r>
        <w:rPr>
          <w:sz w:val="18"/>
          <w:vertAlign w:val="superscript"/>
        </w:rPr>
        <w:t>++</w:t>
      </w:r>
      <w:r>
        <w:t>+S</w:t>
      </w:r>
      <w:r>
        <w:rPr>
          <w:sz w:val="18"/>
          <w:vertAlign w:val="superscript"/>
        </w:rPr>
        <w:t>=</w:t>
      </w:r>
      <w:r>
        <w:t xml:space="preserve">=FeS↓ </w:t>
      </w:r>
    </w:p>
    <w:p>
      <w:pPr>
        <w:ind w:left="6" w:right="564"/>
      </w:pPr>
      <w:r>
        <w:t xml:space="preserve">由于水质的不同和金属材质的不同，伴随着不同的物理和化学条件形成性质不同的腐蚀。 </w:t>
      </w:r>
    </w:p>
    <w:p>
      <w:pPr>
        <w:ind w:left="-4" w:right="564" w:firstLine="480"/>
      </w:pPr>
      <w:r>
        <w:t xml:space="preserve">循环水中常出现的腐蚀形态有：均匀腐蚀、电偶腐蚀、缝隙腐蚀、孔蚀、选择性腐蚀、磨损腐蚀、应力腐蚀等。水垢的形成，使得机组运行费用增加，腐蚀的存在严重威胁着设备的安全运行。 </w:t>
      </w:r>
    </w:p>
    <w:p>
      <w:pPr>
        <w:keepNext/>
        <w:keepLines/>
        <w:spacing w:before="260" w:after="6" w:line="416" w:lineRule="auto"/>
        <w:ind w:left="6"/>
        <w:jc w:val="left"/>
        <w:outlineLvl w:val="1"/>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w:t>
      </w:r>
      <w:r>
        <w:rPr>
          <w:rFonts w:asciiTheme="majorHAnsi" w:hAnsiTheme="majorHAnsi" w:eastAsiaTheme="majorEastAsia" w:cstheme="majorBidi"/>
          <w:b/>
          <w:bCs/>
          <w:sz w:val="32"/>
          <w:szCs w:val="32"/>
        </w:rPr>
        <w:t>三</w:t>
      </w:r>
      <w:r>
        <w:rPr>
          <w:rFonts w:hint="eastAsia" w:asciiTheme="majorHAnsi" w:hAnsiTheme="majorHAnsi" w:eastAsiaTheme="majorEastAsia" w:cstheme="majorBidi"/>
          <w:b/>
          <w:bCs/>
          <w:sz w:val="32"/>
          <w:szCs w:val="32"/>
        </w:rPr>
        <w:t>）</w:t>
      </w:r>
      <w:r>
        <w:rPr>
          <w:rFonts w:asciiTheme="majorHAnsi" w:hAnsiTheme="majorHAnsi" w:eastAsiaTheme="majorEastAsia" w:cstheme="majorBidi"/>
          <w:b/>
          <w:bCs/>
          <w:sz w:val="32"/>
          <w:szCs w:val="32"/>
        </w:rPr>
        <w:t xml:space="preserve">、水处理的必要性 </w:t>
      </w:r>
    </w:p>
    <w:p>
      <w:pPr>
        <w:ind w:left="-4" w:right="564" w:firstLine="480"/>
      </w:pPr>
      <w:r>
        <w:t xml:space="preserve">由上可知，循环水极易对管路系统和相关设备产生腐蚀、结垢和生物菌藻等运行故障，防范这些故障的出现就必须对循环水进行水质处理或水质控制。 </w:t>
      </w:r>
    </w:p>
    <w:p>
      <w:pPr>
        <w:spacing w:after="5" w:line="300" w:lineRule="auto"/>
        <w:ind w:left="-4" w:right="941" w:firstLine="470"/>
      </w:pPr>
      <w:r>
        <w:t xml:space="preserve">所谓水质就是水溶液的物理性质、化学性质和水中所含微生物特性的总和，通常所说水质问题也就是水中杂质所引起的故障问题。水质差，即水中杂质含量高，循环水处理的水质控制即是对水中杂质所引起的故障进行有效的水质处理及控制。 </w:t>
      </w:r>
    </w:p>
    <w:p>
      <w:pPr>
        <w:ind w:left="-4" w:right="564" w:firstLine="480"/>
      </w:pPr>
      <w:r>
        <w:t>目前，针对性强、应用范围广、新型、高效、复合型水处理药剂的出现有着传统的化学添加剂处理方法、其它物理、电子水处理无法类比的优良效果，其作用和原理是直接、快速、准确改变循环水的物理性质、化学性质和微生物特性，</w:t>
      </w:r>
    </w:p>
    <w:p>
      <w:pPr>
        <w:ind w:left="6" w:right="564"/>
      </w:pPr>
      <w:r>
        <w:t xml:space="preserve">提高循环水的内在质量，使其对设备及管路系统起到很好保护作用。 </w:t>
      </w:r>
    </w:p>
    <w:p>
      <w:pPr>
        <w:ind w:left="491"/>
      </w:pPr>
      <w:r>
        <w:rPr>
          <w:rFonts w:ascii="Times New Roman" w:hAnsi="Times New Roman" w:eastAsia="Times New Roman" w:cs="Times New Roman"/>
          <w:b/>
          <w:sz w:val="44"/>
        </w:rPr>
        <w:t xml:space="preserve"> </w:t>
      </w:r>
    </w:p>
    <w:p>
      <w:pPr>
        <w:keepNext/>
        <w:keepLines/>
        <w:spacing w:before="260" w:after="260" w:line="416" w:lineRule="auto"/>
        <w:outlineLvl w:val="1"/>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（四）、</w:t>
      </w:r>
      <w:r>
        <w:rPr>
          <w:rFonts w:hint="eastAsia" w:asciiTheme="minorEastAsia" w:hAnsiTheme="minorEastAsia" w:cstheme="majorBidi"/>
          <w:b/>
          <w:bCs/>
          <w:sz w:val="32"/>
          <w:szCs w:val="32"/>
        </w:rPr>
        <w:t>水处理</w:t>
      </w:r>
      <w:r>
        <w:rPr>
          <w:rFonts w:asciiTheme="minorEastAsia" w:hAnsiTheme="minorEastAsia" w:cstheme="majorBidi"/>
          <w:b/>
          <w:bCs/>
          <w:sz w:val="32"/>
          <w:szCs w:val="32"/>
        </w:rPr>
        <w:t>工艺流程</w:t>
      </w:r>
      <w:r>
        <w:rPr>
          <w:rFonts w:asciiTheme="majorHAnsi" w:hAnsiTheme="majorHAnsi" w:eastAsiaTheme="majorEastAsia" w:cstheme="majorBidi"/>
          <w:b/>
          <w:bCs/>
          <w:sz w:val="32"/>
          <w:szCs w:val="32"/>
        </w:rPr>
        <w:t xml:space="preserve"> </w:t>
      </w:r>
    </w:p>
    <w:p>
      <w:pPr>
        <w:spacing w:line="336" w:lineRule="auto"/>
        <w:ind w:left="-4" w:right="564" w:firstLine="420"/>
      </w:pPr>
      <w:r>
        <w:t xml:space="preserve">循环水在长期运行后，其管路内壁会产生许多污垢、菌类及其他有害物质，为达到水处理目的，首先应进行清洗；比较理想的清洗方法是：物理清洗与化学清洗同时进行，单台设备与全系统清洗相结合。清洗工作完成后方可进行水质保养工序。工艺流程如下： </w:t>
      </w:r>
    </w:p>
    <w:p>
      <w:pPr>
        <w:spacing w:after="114"/>
        <w:ind w:left="441" w:right="564"/>
      </w:pPr>
      <w:r>
        <w:t xml:space="preserve">水力冲洗→脱脂、杀菌→化学清洗→ 漂洗→钝化、预膜→水质保养 </w:t>
      </w:r>
    </w:p>
    <w:p>
      <w:pPr>
        <w:widowControl/>
        <w:numPr>
          <w:ilvl w:val="0"/>
          <w:numId w:val="34"/>
        </w:numPr>
        <w:spacing w:after="61" w:line="259" w:lineRule="auto"/>
        <w:ind w:right="564"/>
        <w:jc w:val="left"/>
      </w:pPr>
      <w:r>
        <w:t xml:space="preserve">水力冲洗 </w:t>
      </w:r>
    </w:p>
    <w:p>
      <w:pPr>
        <w:ind w:left="501" w:right="564"/>
      </w:pPr>
      <w:r>
        <w:t xml:space="preserve">人工辅以工具对水池的泥垢及外部设备清洗。 </w:t>
      </w:r>
    </w:p>
    <w:p>
      <w:pPr>
        <w:widowControl/>
        <w:numPr>
          <w:ilvl w:val="0"/>
          <w:numId w:val="34"/>
        </w:numPr>
        <w:spacing w:after="61" w:line="259" w:lineRule="auto"/>
        <w:ind w:right="564"/>
        <w:jc w:val="left"/>
      </w:pPr>
      <w:r>
        <w:t xml:space="preserve">脱脂、杀菌 </w:t>
      </w:r>
    </w:p>
    <w:p>
      <w:pPr>
        <w:ind w:left="501" w:right="564"/>
      </w:pPr>
      <w:r>
        <w:t xml:space="preserve">目    的：杀菌、灭藻、剥离污泥、清除油污 </w:t>
      </w:r>
    </w:p>
    <w:p>
      <w:pPr>
        <w:ind w:left="501" w:right="3235"/>
      </w:pPr>
      <w:r>
        <w:t>方    法：</w:t>
      </w:r>
      <w:r>
        <w:rPr>
          <w:rFonts w:hint="eastAsia" w:ascii="宋体" w:hAnsi="宋体" w:eastAsia="宋体" w:cs="宋体"/>
        </w:rPr>
        <w:t>⑴</w:t>
      </w:r>
      <w:r>
        <w:t xml:space="preserve">、投加杀菌灭藻剂           </w:t>
      </w:r>
      <w:r>
        <w:rPr>
          <w:rFonts w:hint="eastAsia" w:ascii="宋体" w:hAnsi="宋体" w:eastAsia="宋体" w:cs="宋体"/>
        </w:rPr>
        <w:t>⑵</w:t>
      </w:r>
      <w:r>
        <w:t xml:space="preserve">、投加分散剥离剂运行时间：2—5小时 </w:t>
      </w:r>
    </w:p>
    <w:p>
      <w:pPr>
        <w:widowControl/>
        <w:numPr>
          <w:ilvl w:val="0"/>
          <w:numId w:val="34"/>
        </w:numPr>
        <w:spacing w:after="61" w:line="259" w:lineRule="auto"/>
        <w:ind w:right="564"/>
        <w:jc w:val="left"/>
      </w:pPr>
      <w:r>
        <w:t xml:space="preserve">化学清洗： </w:t>
      </w:r>
    </w:p>
    <w:p>
      <w:pPr>
        <w:ind w:left="501" w:right="564"/>
      </w:pPr>
      <w:r>
        <w:t xml:space="preserve">目    的：清除污垢、浮锈 </w:t>
      </w:r>
    </w:p>
    <w:p>
      <w:pPr>
        <w:ind w:left="501" w:right="2935"/>
      </w:pPr>
      <w:r>
        <w:t xml:space="preserve">方    法：投加络合清洗剂循环循环时间：18—24小时 </w:t>
      </w:r>
    </w:p>
    <w:p>
      <w:pPr>
        <w:ind w:left="501" w:right="564"/>
      </w:pPr>
      <w:r>
        <w:t xml:space="preserve">技术要求：浑浊度、PH值控制 </w:t>
      </w:r>
    </w:p>
    <w:p>
      <w:pPr>
        <w:widowControl/>
        <w:numPr>
          <w:ilvl w:val="0"/>
          <w:numId w:val="34"/>
        </w:numPr>
        <w:spacing w:after="61" w:line="259" w:lineRule="auto"/>
        <w:ind w:right="564"/>
        <w:jc w:val="left"/>
      </w:pPr>
      <w:r>
        <w:t xml:space="preserve">漂洗 </w:t>
      </w:r>
    </w:p>
    <w:p>
      <w:pPr>
        <w:ind w:left="501" w:right="564"/>
      </w:pPr>
      <w:r>
        <w:t xml:space="preserve">目    的：排去清洗污水 </w:t>
      </w:r>
    </w:p>
    <w:p>
      <w:pPr>
        <w:ind w:left="501" w:right="2035"/>
      </w:pPr>
      <w:r>
        <w:t xml:space="preserve">方    法：循环补水、排污、拆洗过滤网循环时间：排污至水清 </w:t>
      </w:r>
    </w:p>
    <w:p>
      <w:pPr>
        <w:ind w:left="501" w:right="564"/>
      </w:pPr>
      <w:r>
        <w:t xml:space="preserve">技术要求：PH值控制在7.0±0.5左右 </w:t>
      </w:r>
    </w:p>
    <w:p>
      <w:pPr>
        <w:widowControl/>
        <w:numPr>
          <w:ilvl w:val="0"/>
          <w:numId w:val="34"/>
        </w:numPr>
        <w:spacing w:after="61" w:line="259" w:lineRule="auto"/>
        <w:ind w:right="564"/>
        <w:jc w:val="left"/>
      </w:pPr>
      <w:r>
        <w:t xml:space="preserve">钝化预膜 </w:t>
      </w:r>
    </w:p>
    <w:p>
      <w:pPr>
        <w:ind w:left="501" w:right="3715"/>
      </w:pPr>
      <w:r>
        <w:t xml:space="preserve">目    的：管壁形成非氧化保护膜，防止腐蚀方    法：投放钝化预膜剂 </w:t>
      </w:r>
    </w:p>
    <w:p>
      <w:pPr>
        <w:ind w:left="501" w:right="1195"/>
      </w:pPr>
      <w:r>
        <w:t xml:space="preserve">循环时间：20—36小时即可，可长期浸泡在循环系统内技术要求：PH值 </w:t>
      </w:r>
    </w:p>
    <w:p>
      <w:pPr>
        <w:widowControl/>
        <w:numPr>
          <w:ilvl w:val="0"/>
          <w:numId w:val="34"/>
        </w:numPr>
        <w:spacing w:after="61" w:line="259" w:lineRule="auto"/>
        <w:ind w:right="564"/>
        <w:jc w:val="left"/>
      </w:pPr>
      <w:r>
        <w:t xml:space="preserve">水质处理： </w:t>
      </w:r>
    </w:p>
    <w:p>
      <w:pPr>
        <w:ind w:left="501" w:right="2995"/>
      </w:pPr>
      <w:r>
        <w:t xml:space="preserve">目    的：阻止新垢形成，减缓腐蚀，抑制菌藻生长方    法：投放杀菌灭藻剂。 </w:t>
      </w:r>
    </w:p>
    <w:p>
      <w:pPr>
        <w:ind w:left="491"/>
      </w:pPr>
    </w:p>
    <w:p>
      <w:pPr>
        <w:keepNext/>
        <w:keepLines/>
        <w:spacing w:before="260" w:after="260" w:line="416" w:lineRule="auto"/>
        <w:ind w:right="1033"/>
        <w:outlineLvl w:val="1"/>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（五）、</w:t>
      </w:r>
      <w:r>
        <w:rPr>
          <w:rFonts w:asciiTheme="majorHAnsi" w:hAnsiTheme="majorHAnsi" w:eastAsiaTheme="majorEastAsia" w:cstheme="majorBidi"/>
          <w:b/>
          <w:bCs/>
          <w:sz w:val="32"/>
          <w:szCs w:val="32"/>
        </w:rPr>
        <w:t xml:space="preserve">具体操作程序 </w:t>
      </w:r>
    </w:p>
    <w:p>
      <w:pPr>
        <w:spacing w:after="131"/>
        <w:ind w:left="6" w:right="564"/>
        <w:rPr>
          <w:b/>
          <w:bCs/>
        </w:rPr>
      </w:pPr>
      <w:r>
        <w:rPr>
          <w:rFonts w:hint="eastAsia"/>
          <w:b/>
          <w:bCs/>
        </w:rPr>
        <w:t>1</w:t>
      </w:r>
      <w:r>
        <w:rPr>
          <w:b/>
          <w:bCs/>
        </w:rPr>
        <w:t xml:space="preserve">、系统清洗及钝化预膜 </w:t>
      </w:r>
    </w:p>
    <w:p>
      <w:pPr>
        <w:spacing w:line="360" w:lineRule="auto"/>
        <w:ind w:left="6" w:right="564"/>
      </w:pPr>
      <w:r>
        <w:t xml:space="preserve">1.1认真检查管路走向,查看补水、排污及各阀门方向是否正常。确切无误,开泵试运行一天； </w:t>
      </w:r>
    </w:p>
    <w:p>
      <w:pPr>
        <w:spacing w:after="131"/>
        <w:ind w:left="6" w:right="564"/>
      </w:pPr>
      <w:r>
        <w:t xml:space="preserve">1.2.人工清洗冷却塔(仅针对冷却水系统)； </w:t>
      </w:r>
    </w:p>
    <w:p>
      <w:pPr>
        <w:spacing w:after="1" w:line="360" w:lineRule="auto"/>
        <w:ind w:left="6" w:right="564"/>
      </w:pPr>
      <w:r>
        <w:t xml:space="preserve">1.3.投入分散剥离剂、络合清洗剂、杀菌灭藻剂，开泵循环清洗18-24 小时，以除去整个管路系统中的锈、垢、油污、藻类等障碍。实时查看清洗情况，调整药剂剂量和循环时间；注意:清洗过程应开通所有表冷器及风机管盘的电磁阀,以便清洗液流经所有管路系统； </w:t>
      </w:r>
    </w:p>
    <w:p>
      <w:pPr>
        <w:spacing w:after="131"/>
        <w:ind w:left="6" w:right="564"/>
      </w:pPr>
      <w:r>
        <w:t xml:space="preserve">1.4.清洗达到效果于最低点打开排污阀,排去清洗液； </w:t>
      </w:r>
    </w:p>
    <w:p>
      <w:pPr>
        <w:spacing w:line="360" w:lineRule="auto"/>
        <w:ind w:left="6" w:right="564"/>
      </w:pPr>
      <w:r>
        <w:t xml:space="preserve">1.5.打开管路丫型过滤器冲洗滤网中锈、砂、焊渣及污泥杂物,干净后,重新装上复原； </w:t>
      </w:r>
    </w:p>
    <w:p>
      <w:pPr>
        <w:spacing w:after="131"/>
        <w:ind w:left="6" w:right="564"/>
      </w:pPr>
      <w:r>
        <w:t xml:space="preserve">1.6.重新注水时应注意排去管道中的空气； </w:t>
      </w:r>
    </w:p>
    <w:p>
      <w:pPr>
        <w:spacing w:line="360" w:lineRule="auto"/>
        <w:ind w:left="6" w:right="564"/>
      </w:pPr>
      <w:r>
        <w:t xml:space="preserve">1.7.若遇开机无法泄空排水,则可采用循环排水方法,直到水清(即采用边补水,边排水方法,注意:应补水大于排水,才能避免空气进入系统)； </w:t>
      </w:r>
    </w:p>
    <w:p>
      <w:pPr>
        <w:spacing w:line="360" w:lineRule="auto"/>
        <w:ind w:left="6" w:right="564"/>
      </w:pPr>
      <w:r>
        <w:t xml:space="preserve">1.8.确认系统清洗干净,换入新水,投放钝化预膜剂,循环运行24-36 小时循环均匀, 进行钝化、预膜； </w:t>
      </w:r>
    </w:p>
    <w:p>
      <w:pPr>
        <w:spacing w:line="360" w:lineRule="auto"/>
        <w:ind w:left="6" w:right="564"/>
      </w:pPr>
      <w:r>
        <w:t xml:space="preserve">1.9.水清后应在膨胀水箱内及时投加冷却系统缓蚀剂 ,药剂完全溶解后,于机房打开最底排污阀,排水少许,待药液进入系统即关闭阀门,开泵循环至药液均匀,此后系统工程将不会出现腐蚀现象； </w:t>
      </w:r>
    </w:p>
    <w:p>
      <w:pPr>
        <w:spacing w:after="131"/>
        <w:ind w:left="6" w:right="564"/>
      </w:pPr>
      <w:r>
        <w:t xml:space="preserve">1.10.密闭系统一旦投入保养药系列药剂,将不能随意排水。 </w:t>
      </w:r>
    </w:p>
    <w:p>
      <w:pPr>
        <w:widowControl/>
        <w:spacing w:after="131" w:line="259" w:lineRule="auto"/>
        <w:ind w:right="564"/>
        <w:jc w:val="left"/>
        <w:rPr>
          <w:b/>
          <w:bCs/>
        </w:rPr>
      </w:pPr>
      <w:r>
        <w:rPr>
          <w:rFonts w:hint="eastAsia"/>
          <w:b/>
          <w:bCs/>
        </w:rPr>
        <w:t>2、</w:t>
      </w:r>
      <w:r>
        <w:rPr>
          <w:b/>
          <w:bCs/>
        </w:rPr>
        <w:t xml:space="preserve">日常水质处理及维护 </w:t>
      </w:r>
    </w:p>
    <w:p>
      <w:pPr>
        <w:spacing w:after="1" w:line="360" w:lineRule="auto"/>
        <w:ind w:right="564"/>
      </w:pPr>
      <w:r>
        <w:t xml:space="preserve">2.1.开放式系统无特殊情况其水的损失量较大，药物浓度相对不稳定，所以加药的时间要关注度高些。采用从冷却塔进行药剂人工投加的方法,但应注意冷却水一般是不允许大量泄漏的。 </w:t>
      </w:r>
    </w:p>
    <w:p>
      <w:pPr>
        <w:spacing w:after="131"/>
        <w:ind w:left="6" w:right="564"/>
      </w:pPr>
      <w:r>
        <w:t xml:space="preserve">2.2.冷却塔的定期清理 </w:t>
      </w:r>
    </w:p>
    <w:p>
      <w:pPr>
        <w:spacing w:line="360" w:lineRule="auto"/>
        <w:ind w:left="6" w:right="564"/>
      </w:pPr>
      <w:r>
        <w:t xml:space="preserve">由于自来水中有不少的沉积物,经一段时间后,会有不少的淤泥沉积于积水盘底部,所以定期的调查及清理均是很有必要的。 </w:t>
      </w:r>
    </w:p>
    <w:p>
      <w:pPr>
        <w:spacing w:line="360" w:lineRule="auto"/>
        <w:ind w:left="6" w:right="564"/>
      </w:pPr>
      <w:r>
        <w:t xml:space="preserve">2.3.分析测试工作为使其水质稳定,需定期检测水质指标,以准确掌握水质变化情况,及时调整药剂比例,药剂投加量。 </w:t>
      </w:r>
    </w:p>
    <w:p>
      <w:pPr>
        <w:widowControl/>
        <w:spacing w:after="131" w:line="259" w:lineRule="auto"/>
        <w:ind w:right="564"/>
        <w:jc w:val="left"/>
        <w:rPr>
          <w:b/>
          <w:bCs/>
        </w:rPr>
      </w:pPr>
      <w:r>
        <w:rPr>
          <w:rFonts w:hint="eastAsia"/>
          <w:b/>
          <w:bCs/>
        </w:rPr>
        <w:t>3、</w:t>
      </w:r>
      <w:r>
        <w:rPr>
          <w:b/>
          <w:bCs/>
        </w:rPr>
        <w:t xml:space="preserve">停机保养 </w:t>
      </w:r>
    </w:p>
    <w:p>
      <w:pPr>
        <w:spacing w:line="360" w:lineRule="auto"/>
        <w:ind w:left="6" w:right="564" w:firstLine="420" w:firstLineChars="200"/>
      </w:pPr>
      <w:r>
        <w:t xml:space="preserve">由于季节的轮换,生产情况的变化,常有机组处于停机保养阶段,作为完善的水质处理,仍应与正常保养期间一样,认真检测水的各种指标,密切注意水质变化情况, 及时调整药剂,遇停机时间较长,则应选择停机保养药剂浸泡方法,以保证系统不出现腐蚀现象。 </w:t>
      </w:r>
    </w:p>
    <w:p>
      <w:pPr>
        <w:widowControl/>
        <w:spacing w:after="131" w:line="259" w:lineRule="auto"/>
        <w:ind w:right="564"/>
        <w:jc w:val="left"/>
        <w:rPr>
          <w:rFonts w:asciiTheme="minorEastAsia" w:hAnsiTheme="minorEastAsia"/>
          <w:b/>
          <w:bCs/>
        </w:rPr>
      </w:pPr>
      <w:r>
        <w:rPr>
          <w:rFonts w:hint="eastAsia" w:asciiTheme="minorEastAsia" w:hAnsiTheme="minorEastAsia"/>
          <w:b/>
          <w:bCs/>
          <w:color w:val="FF0000"/>
        </w:rPr>
        <w:t>4、该项目</w:t>
      </w:r>
      <w:r>
        <w:rPr>
          <w:rFonts w:asciiTheme="minorEastAsia" w:hAnsiTheme="minorEastAsia"/>
          <w:b/>
          <w:bCs/>
          <w:color w:val="FF0000"/>
        </w:rPr>
        <w:t>水处理技术执行标准</w:t>
      </w:r>
      <w:r>
        <w:rPr>
          <w:rFonts w:asciiTheme="minorEastAsia" w:hAnsiTheme="minorEastAsia"/>
          <w:b/>
          <w:bCs/>
        </w:rPr>
        <w:t xml:space="preserve">： </w:t>
      </w:r>
    </w:p>
    <w:p>
      <w:pPr>
        <w:spacing w:after="131"/>
        <w:ind w:left="6" w:right="564"/>
      </w:pPr>
      <w:r>
        <w:rPr>
          <w:rFonts w:hint="eastAsia" w:ascii="宋体" w:hAnsi="宋体" w:eastAsia="宋体" w:cs="宋体"/>
        </w:rPr>
        <w:t>⑴</w:t>
      </w:r>
      <w:r>
        <w:t xml:space="preserve">循环水水质控制标准 </w:t>
      </w:r>
    </w:p>
    <w:p>
      <w:pPr>
        <w:spacing w:line="360" w:lineRule="auto"/>
        <w:ind w:left="6" w:right="2875"/>
      </w:pPr>
      <w:r>
        <w:t xml:space="preserve">PH 电导率 总硬度 总碱度 氯离子 总铁 铜离子 浊度 μs/cm mg/l mg/l mg/l mg/l mg/l FUN </w:t>
      </w:r>
    </w:p>
    <w:p>
      <w:pPr>
        <w:spacing w:after="131"/>
        <w:ind w:left="6" w:right="564"/>
      </w:pPr>
      <w:r>
        <w:t xml:space="preserve">冷却水 7.5-10.0 &lt;3000 &lt;600 &lt;600 &lt;200 &lt;1.0 &lt;0.1 &lt;20 </w:t>
      </w:r>
    </w:p>
    <w:p>
      <w:pPr>
        <w:spacing w:after="131"/>
        <w:ind w:left="6" w:right="564"/>
      </w:pPr>
      <w:r>
        <w:rPr>
          <w:rFonts w:hint="eastAsia" w:ascii="宋体" w:hAnsi="宋体" w:eastAsia="宋体" w:cs="宋体"/>
        </w:rPr>
        <w:t>⑵</w:t>
      </w:r>
      <w:r>
        <w:t xml:space="preserve">设备材质的年腐蚀率 </w:t>
      </w:r>
    </w:p>
    <w:p>
      <w:pPr>
        <w:spacing w:after="131"/>
        <w:ind w:left="6" w:right="564"/>
      </w:pPr>
      <w:r>
        <w:t xml:space="preserve">碳 钢 &lt;0.125mm/a 铜及铜合金 &lt;0.005mm/a </w:t>
      </w:r>
    </w:p>
    <w:p>
      <w:pPr>
        <w:spacing w:after="131"/>
        <w:ind w:left="6" w:right="564"/>
      </w:pPr>
      <w:r>
        <w:rPr>
          <w:rFonts w:hint="eastAsia" w:ascii="宋体" w:hAnsi="宋体" w:eastAsia="宋体" w:cs="宋体"/>
        </w:rPr>
        <w:t>⑶</w:t>
      </w:r>
      <w:r>
        <w:t xml:space="preserve">运行设备的热交换结垢率，即污垢热阻值 </w:t>
      </w:r>
    </w:p>
    <w:p>
      <w:pPr>
        <w:spacing w:after="100"/>
        <w:ind w:left="441" w:right="564"/>
      </w:pPr>
      <w:r>
        <w:t xml:space="preserve">敞开系统 &lt;0.72×10-4m2·k/W 密闭系统 &lt;0.86×10-4m2·k/W </w:t>
      </w:r>
    </w:p>
    <w:p>
      <w:pPr>
        <w:shd w:val="clear" w:color="auto" w:fill="A0A0A0"/>
        <w:spacing w:after="54"/>
        <w:ind w:left="10" w:right="1036"/>
        <w:jc w:val="center"/>
      </w:pPr>
      <w:r>
        <w:t xml:space="preserve">全年水处理服务内容 </w:t>
      </w:r>
    </w:p>
    <w:p>
      <w:pPr>
        <w:widowControl/>
        <w:numPr>
          <w:ilvl w:val="1"/>
          <w:numId w:val="35"/>
        </w:numPr>
        <w:spacing w:after="61" w:line="259" w:lineRule="auto"/>
        <w:ind w:right="564"/>
        <w:jc w:val="left"/>
      </w:pPr>
      <w:r>
        <w:t xml:space="preserve">冷却系统的药物清洗、钝化、预膜处理 </w:t>
      </w:r>
    </w:p>
    <w:p>
      <w:pPr>
        <w:widowControl/>
        <w:numPr>
          <w:ilvl w:val="1"/>
          <w:numId w:val="35"/>
        </w:numPr>
        <w:spacing w:after="61" w:line="259" w:lineRule="auto"/>
        <w:ind w:right="564"/>
        <w:jc w:val="left"/>
      </w:pPr>
      <w:r>
        <w:t xml:space="preserve">每月的现场检测，加药及日常水质管理 </w:t>
      </w:r>
    </w:p>
    <w:p>
      <w:pPr>
        <w:widowControl/>
        <w:numPr>
          <w:ilvl w:val="1"/>
          <w:numId w:val="35"/>
        </w:numPr>
        <w:spacing w:after="61" w:line="259" w:lineRule="auto"/>
        <w:ind w:right="564"/>
        <w:jc w:val="left"/>
      </w:pPr>
      <w:r>
        <w:t xml:space="preserve">开机时冷却塔的清洗及处理 </w:t>
      </w:r>
    </w:p>
    <w:p>
      <w:pPr>
        <w:widowControl/>
        <w:numPr>
          <w:ilvl w:val="1"/>
          <w:numId w:val="35"/>
        </w:numPr>
        <w:spacing w:after="61" w:line="259" w:lineRule="auto"/>
        <w:ind w:right="564"/>
        <w:jc w:val="left"/>
      </w:pPr>
      <w:r>
        <w:t xml:space="preserve">监测微生物的生长情况 </w:t>
      </w:r>
    </w:p>
    <w:p>
      <w:pPr>
        <w:widowControl/>
        <w:numPr>
          <w:ilvl w:val="1"/>
          <w:numId w:val="35"/>
        </w:numPr>
        <w:spacing w:after="61" w:line="259" w:lineRule="auto"/>
        <w:ind w:right="564"/>
        <w:jc w:val="left"/>
      </w:pPr>
      <w:r>
        <w:t xml:space="preserve">必要时单台设备独立外接循环清洗 </w:t>
      </w:r>
    </w:p>
    <w:p>
      <w:pPr>
        <w:widowControl/>
        <w:numPr>
          <w:ilvl w:val="1"/>
          <w:numId w:val="35"/>
        </w:numPr>
        <w:spacing w:after="61" w:line="259" w:lineRule="auto"/>
        <w:ind w:right="564"/>
        <w:jc w:val="left"/>
      </w:pPr>
      <w:r>
        <w:t xml:space="preserve">每月一次的收集水样、水质分析，并提交水质分析报告 </w:t>
      </w:r>
    </w:p>
    <w:p>
      <w:pPr>
        <w:widowControl/>
        <w:numPr>
          <w:ilvl w:val="1"/>
          <w:numId w:val="35"/>
        </w:numPr>
        <w:spacing w:after="61" w:line="259" w:lineRule="auto"/>
        <w:ind w:right="564"/>
        <w:jc w:val="left"/>
      </w:pPr>
      <w:r>
        <w:t xml:space="preserve">冬季停机时系统防冻、防腐处理 </w:t>
      </w:r>
    </w:p>
    <w:p>
      <w:pPr>
        <w:widowControl/>
        <w:numPr>
          <w:ilvl w:val="1"/>
          <w:numId w:val="35"/>
        </w:numPr>
        <w:spacing w:after="61" w:line="259" w:lineRule="auto"/>
        <w:ind w:right="564"/>
        <w:jc w:val="left"/>
      </w:pPr>
      <w:r>
        <w:t xml:space="preserve">其它应急服务 </w:t>
      </w:r>
    </w:p>
    <w:p>
      <w:pPr>
        <w:widowControl/>
        <w:numPr>
          <w:ilvl w:val="1"/>
          <w:numId w:val="35"/>
        </w:numPr>
        <w:spacing w:after="31" w:line="259" w:lineRule="auto"/>
        <w:ind w:right="564"/>
        <w:jc w:val="left"/>
      </w:pPr>
      <w:r>
        <w:t xml:space="preserve">系统运行一段时间后会对系统状况作出总结，并对下一阶段提出计划 </w:t>
      </w:r>
    </w:p>
    <w:p>
      <w:pPr>
        <w:shd w:val="clear" w:color="auto" w:fill="A0A0A0"/>
        <w:spacing w:after="54"/>
        <w:ind w:left="10" w:right="1035"/>
        <w:jc w:val="center"/>
      </w:pPr>
      <w:r>
        <w:t xml:space="preserve">安全措施 </w:t>
      </w:r>
    </w:p>
    <w:p>
      <w:pPr>
        <w:widowControl/>
        <w:numPr>
          <w:ilvl w:val="1"/>
          <w:numId w:val="36"/>
        </w:numPr>
        <w:spacing w:after="61" w:line="259" w:lineRule="auto"/>
        <w:ind w:right="564"/>
        <w:jc w:val="left"/>
      </w:pPr>
      <w:r>
        <w:t xml:space="preserve">清洗现场必须备有消防设备，消防管路应保持畅通； </w:t>
      </w:r>
    </w:p>
    <w:p>
      <w:pPr>
        <w:widowControl/>
        <w:numPr>
          <w:ilvl w:val="1"/>
          <w:numId w:val="36"/>
        </w:numPr>
        <w:spacing w:after="61" w:line="259" w:lineRule="auto"/>
        <w:ind w:right="564"/>
        <w:jc w:val="left"/>
      </w:pPr>
      <w:r>
        <w:t xml:space="preserve">除工程用火外，操作人员一律不准用火； </w:t>
      </w:r>
    </w:p>
    <w:p>
      <w:pPr>
        <w:widowControl/>
        <w:numPr>
          <w:ilvl w:val="1"/>
          <w:numId w:val="36"/>
        </w:numPr>
        <w:spacing w:after="61" w:line="259" w:lineRule="auto"/>
        <w:ind w:right="564"/>
        <w:jc w:val="left"/>
      </w:pPr>
      <w:r>
        <w:t xml:space="preserve">严格按工程操作流程实施操作； </w:t>
      </w:r>
    </w:p>
    <w:p>
      <w:pPr>
        <w:widowControl/>
        <w:numPr>
          <w:ilvl w:val="1"/>
          <w:numId w:val="36"/>
        </w:numPr>
        <w:spacing w:after="61" w:line="259" w:lineRule="auto"/>
        <w:ind w:right="564"/>
        <w:jc w:val="left"/>
      </w:pPr>
      <w:r>
        <w:t xml:space="preserve">化学清洗现场作业时，严禁抱、肩扛化学药品；严禁抛扔工具，杜绝违章操作； </w:t>
      </w:r>
    </w:p>
    <w:p>
      <w:pPr>
        <w:widowControl/>
        <w:numPr>
          <w:ilvl w:val="1"/>
          <w:numId w:val="36"/>
        </w:numPr>
        <w:spacing w:after="32" w:line="259" w:lineRule="auto"/>
        <w:ind w:right="564"/>
        <w:jc w:val="left"/>
      </w:pPr>
      <w:r>
        <w:t xml:space="preserve">及时清理施工现场，做到文明施工。 </w:t>
      </w:r>
    </w:p>
    <w:p>
      <w:pPr>
        <w:spacing w:after="19"/>
        <w:rPr>
          <w:rFonts w:ascii="宋体" w:hAnsi="宋体" w:eastAsia="宋体" w:cs="宋体"/>
        </w:rPr>
      </w:pP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b/>
          <w:bCs/>
          <w:color w:val="000000" w:themeColor="text1"/>
          <w:kern w:val="0"/>
          <w:sz w:val="24"/>
          <w:szCs w:val="24"/>
        </w:rPr>
      </w:pPr>
      <w:bookmarkStart w:id="5" w:name="_Toc35261573"/>
      <w:bookmarkStart w:id="6" w:name="_Toc450482498"/>
      <w:r>
        <w:rPr>
          <w:rFonts w:hint="eastAsia" w:ascii="宋体" w:hAnsi="宋体" w:eastAsia="宋体" w:cs="宋体"/>
          <w:b/>
          <w:bCs/>
          <w:color w:val="000000" w:themeColor="text1"/>
          <w:kern w:val="0"/>
          <w:sz w:val="24"/>
          <w:szCs w:val="24"/>
        </w:rPr>
        <w:t>三、投标文件</w:t>
      </w:r>
      <w:bookmarkEnd w:id="5"/>
      <w:bookmarkEnd w:id="6"/>
      <w:r>
        <w:rPr>
          <w:rFonts w:hint="eastAsia" w:ascii="宋体" w:hAnsi="宋体" w:eastAsia="宋体" w:cs="宋体"/>
          <w:b/>
          <w:bCs/>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3）法定代表人授权委托书；</w:t>
      </w:r>
    </w:p>
    <w:p>
      <w:pPr>
        <w:spacing w:line="460" w:lineRule="exact"/>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w:t>
      </w:r>
      <w:r>
        <w:rPr>
          <w:rFonts w:ascii="宋体" w:hAnsi="宋体" w:eastAsia="宋体" w:cs="宋体"/>
          <w:color w:val="0000FF"/>
          <w:kern w:val="0"/>
          <w:sz w:val="24"/>
          <w:szCs w:val="24"/>
        </w:rPr>
        <w:t>提供营业执照</w:t>
      </w:r>
      <w:r>
        <w:rPr>
          <w:rFonts w:hint="eastAsia" w:ascii="宋体" w:hAnsi="宋体" w:eastAsia="宋体" w:cs="宋体"/>
          <w:color w:val="0000FF"/>
          <w:kern w:val="0"/>
          <w:sz w:val="24"/>
          <w:szCs w:val="24"/>
        </w:rPr>
        <w:t>副本</w:t>
      </w:r>
      <w:r>
        <w:rPr>
          <w:rFonts w:ascii="宋体" w:hAnsi="宋体" w:eastAsia="宋体" w:cs="宋体"/>
          <w:color w:val="0000FF"/>
          <w:kern w:val="0"/>
          <w:sz w:val="24"/>
          <w:szCs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ascii="宋体" w:hAnsi="宋体" w:eastAsia="宋体" w:cs="宋体"/>
          <w:color w:val="000000" w:themeColor="text1"/>
          <w:kern w:val="0"/>
          <w:sz w:val="24"/>
          <w:szCs w:val="24"/>
        </w:rPr>
        <w:t>）投标人同类项目业绩：提供同类项目业绩实施情况一览表、用户名单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项目技术负责人及服务人员</w:t>
      </w:r>
      <w:r>
        <w:rPr>
          <w:rFonts w:ascii="宋体" w:hAnsi="宋体" w:eastAsia="宋体" w:cs="宋体"/>
          <w:color w:val="000000" w:themeColor="text1"/>
          <w:kern w:val="0"/>
          <w:sz w:val="24"/>
          <w:szCs w:val="24"/>
        </w:rPr>
        <w:t>一览表（格式见附件）；</w:t>
      </w:r>
    </w:p>
    <w:p>
      <w:pPr>
        <w:spacing w:line="460" w:lineRule="exact"/>
        <w:ind w:left="720"/>
        <w:rPr>
          <w:rFonts w:ascii="宋体" w:hAnsi="宋体" w:cs="宋体"/>
          <w:sz w:val="24"/>
        </w:rPr>
      </w:pPr>
      <w:r>
        <w:rPr>
          <w:rFonts w:hint="eastAsia" w:ascii="宋体" w:hAnsi="宋体" w:eastAsia="宋体" w:cs="宋体"/>
          <w:color w:val="000000" w:themeColor="text1"/>
          <w:kern w:val="0"/>
          <w:sz w:val="24"/>
          <w:szCs w:val="24"/>
        </w:rPr>
        <w:t>6）</w:t>
      </w:r>
      <w:r>
        <w:rPr>
          <w:rFonts w:hint="eastAsia" w:ascii="宋体" w:hAnsi="宋体" w:cs="宋体"/>
          <w:sz w:val="24"/>
        </w:rPr>
        <w:t>维保服务方案（包括针对本项目的设备进行系统、全面维保所必须的具体措施，时间安排、工程师安排、培训、验收等内容）；</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ascii="宋体" w:hAnsi="宋体" w:eastAsia="宋体" w:cs="宋体"/>
          <w:color w:val="000000" w:themeColor="text1"/>
          <w:kern w:val="0"/>
          <w:sz w:val="24"/>
          <w:szCs w:val="24"/>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技术资信</w:t>
      </w:r>
      <w:r>
        <w:rPr>
          <w:rFonts w:ascii="宋体" w:hAnsi="宋体" w:eastAsia="宋体" w:cs="宋体"/>
          <w:color w:val="000000" w:themeColor="text1"/>
          <w:kern w:val="0"/>
          <w:sz w:val="24"/>
          <w:szCs w:val="24"/>
        </w:rPr>
        <w:t>响应表（格式见附件）；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r>
        <w:rPr>
          <w:rFonts w:ascii="宋体" w:hAnsi="宋体" w:eastAsia="宋体" w:cs="宋体"/>
          <w:color w:val="000000" w:themeColor="text1"/>
          <w:kern w:val="0"/>
          <w:sz w:val="24"/>
          <w:szCs w:val="24"/>
        </w:rPr>
        <w:t>）廉政承诺书（格式见附件）；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r>
        <w:rPr>
          <w:rFonts w:ascii="宋体" w:hAnsi="宋体" w:eastAsia="宋体" w:cs="宋体"/>
          <w:color w:val="000000" w:themeColor="text1"/>
          <w:kern w:val="0"/>
          <w:sz w:val="24"/>
          <w:szCs w:val="24"/>
        </w:rPr>
        <w:t>）招标文件中未提及的某些属标配的功能、软件无条件提供承诺书；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11</w:t>
      </w:r>
      <w:r>
        <w:rPr>
          <w:rFonts w:ascii="宋体" w:hAnsi="宋体" w:eastAsia="宋体" w:cs="宋体"/>
          <w:color w:val="000000" w:themeColor="text1"/>
          <w:kern w:val="0"/>
          <w:sz w:val="24"/>
          <w:szCs w:val="24"/>
        </w:rPr>
        <w:t>）投标人认为与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2) 投标报价明细表（如有）</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226337773"/>
      <w:bookmarkStart w:id="8" w:name="_Toc248065051"/>
      <w:bookmarkStart w:id="9" w:name="_Toc180555932"/>
      <w:bookmarkStart w:id="10" w:name="_Toc304551314"/>
      <w:bookmarkStart w:id="11" w:name="_Toc498451751"/>
      <w:bookmarkStart w:id="12" w:name="_Toc340322168"/>
      <w:bookmarkStart w:id="13" w:name="_Toc340321913"/>
      <w:bookmarkStart w:id="14" w:name="_Toc339302129"/>
      <w:bookmarkStart w:id="15" w:name="_Toc3910"/>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1" w:firstLineChars="100"/>
        <w:rPr>
          <w:rFonts w:ascii="宋体" w:hAnsi="宋体" w:eastAsia="宋体" w:cs="宋体"/>
          <w:b/>
          <w:bCs/>
          <w:color w:val="000000" w:themeColor="text1"/>
          <w:sz w:val="24"/>
          <w:szCs w:val="24"/>
          <w:u w:val="single"/>
        </w:rPr>
      </w:pPr>
      <w:r>
        <w:rPr>
          <w:rFonts w:hint="eastAsia" w:ascii="宋体" w:hAnsi="宋体" w:eastAsia="宋体" w:cs="宋体"/>
          <w:b/>
          <w:bCs/>
          <w:color w:val="000000" w:themeColor="text1"/>
          <w:sz w:val="24"/>
          <w:szCs w:val="24"/>
          <w:lang w:val="zh-CN"/>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6" w:name="_Toc226337774"/>
      <w:bookmarkStart w:id="17" w:name="_Toc180555933"/>
      <w:bookmarkStart w:id="18" w:name="_Toc248065052"/>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五、付款方式</w:t>
      </w:r>
    </w:p>
    <w:p>
      <w:pPr>
        <w:snapToGrid w:val="0"/>
        <w:ind w:firstLine="480" w:firstLineChars="200"/>
        <w:jc w:val="left"/>
        <w:rPr>
          <w:rFonts w:hint="default"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按相关规定结算付款，结算票据须为税务统一发票（非限额）。</w:t>
      </w:r>
    </w:p>
    <w:p>
      <w:pPr>
        <w:snapToGrid w:val="0"/>
        <w:ind w:firstLine="480" w:firstLineChars="200"/>
        <w:jc w:val="left"/>
        <w:rPr>
          <w:rFonts w:hint="eastAsia" w:ascii="宋体" w:hAnsi="宋体" w:eastAsia="宋体"/>
          <w:color w:val="000000" w:themeColor="text1"/>
          <w:sz w:val="24"/>
          <w:szCs w:val="24"/>
        </w:rPr>
      </w:pPr>
    </w:p>
    <w:p>
      <w:pPr>
        <w:snapToGrid w:val="0"/>
        <w:ind w:firstLine="480" w:firstLineChars="200"/>
        <w:jc w:val="left"/>
        <w:rPr>
          <w:rFonts w:ascii="宋体" w:hAnsi="宋体" w:eastAsia="宋体"/>
          <w:b/>
          <w:bCs/>
          <w:color w:val="000000" w:themeColor="text1"/>
          <w:sz w:val="24"/>
          <w:szCs w:val="24"/>
        </w:rPr>
      </w:pPr>
      <w:bookmarkStart w:id="56" w:name="_GoBack"/>
      <w:bookmarkEnd w:id="56"/>
      <w:r>
        <w:rPr>
          <w:rFonts w:hint="eastAsia" w:ascii="宋体" w:hAnsi="宋体" w:eastAsia="宋体"/>
          <w:color w:val="000000" w:themeColor="text1"/>
          <w:sz w:val="24"/>
          <w:szCs w:val="24"/>
        </w:rPr>
        <w:t>六</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w:t>
      </w:r>
      <w:r>
        <w:rPr>
          <w:rFonts w:hint="eastAsia" w:ascii="宋体" w:hAnsi="宋体" w:eastAsia="宋体"/>
          <w:color w:val="FF0000"/>
          <w:sz w:val="24"/>
          <w:szCs w:val="24"/>
        </w:rPr>
        <w:t>结合服务情况低价中标</w:t>
      </w:r>
      <w:r>
        <w:rPr>
          <w:rFonts w:ascii="宋体" w:hAnsi="宋体" w:eastAsia="宋体"/>
          <w:color w:val="000000" w:themeColor="text1"/>
          <w:sz w:val="24"/>
          <w:szCs w:val="24"/>
        </w:rPr>
        <w:t>。评标小组不专门组织答疑会，不向落标方解释落标原因，不退还投标文件。</w:t>
      </w:r>
    </w:p>
    <w:p>
      <w:bookmarkStart w:id="19" w:name="_Toc24821"/>
      <w:bookmarkStart w:id="20" w:name="_Toc16734"/>
      <w:bookmarkStart w:id="21" w:name="_Toc2165"/>
      <w:bookmarkStart w:id="22" w:name="_Toc480884148"/>
    </w:p>
    <w:p>
      <w:pPr>
        <w:pStyle w:val="2"/>
        <w:spacing w:before="20" w:after="20"/>
        <w:jc w:val="center"/>
        <w:rPr>
          <w:color w:val="000000" w:themeColor="text1"/>
          <w:sz w:val="24"/>
          <w:szCs w:val="24"/>
        </w:rPr>
      </w:pPr>
    </w:p>
    <w:p>
      <w:pPr>
        <w:pStyle w:val="2"/>
        <w:spacing w:before="20" w:after="20"/>
        <w:jc w:val="center"/>
        <w:rPr>
          <w:color w:val="000000" w:themeColor="text1"/>
          <w:sz w:val="24"/>
          <w:szCs w:val="24"/>
        </w:rPr>
      </w:pPr>
    </w:p>
    <w:p>
      <w:pPr>
        <w:pStyle w:val="2"/>
        <w:spacing w:before="20" w:after="20"/>
        <w:jc w:val="center"/>
        <w:rPr>
          <w:color w:val="000000" w:themeColor="text1"/>
          <w:sz w:val="24"/>
          <w:szCs w:val="24"/>
        </w:rPr>
      </w:pPr>
    </w:p>
    <w:p>
      <w:pPr>
        <w:pStyle w:val="2"/>
        <w:spacing w:before="20" w:after="20"/>
        <w:jc w:val="center"/>
        <w:rPr>
          <w:color w:val="000000" w:themeColor="text1"/>
          <w:sz w:val="24"/>
          <w:szCs w:val="24"/>
        </w:rPr>
      </w:pPr>
    </w:p>
    <w:p>
      <w:pPr>
        <w:pStyle w:val="2"/>
        <w:spacing w:before="20" w:after="20"/>
        <w:jc w:val="center"/>
        <w:rPr>
          <w:color w:val="000000" w:themeColor="text1"/>
          <w:sz w:val="24"/>
          <w:szCs w:val="24"/>
        </w:rPr>
      </w:pPr>
    </w:p>
    <w:p>
      <w:pPr>
        <w:pStyle w:val="2"/>
        <w:spacing w:before="20" w:after="20"/>
        <w:jc w:val="center"/>
        <w:rPr>
          <w:color w:val="000000" w:themeColor="text1"/>
          <w:sz w:val="24"/>
          <w:szCs w:val="24"/>
        </w:rPr>
      </w:pPr>
    </w:p>
    <w:p>
      <w:pPr>
        <w:pStyle w:val="2"/>
        <w:spacing w:before="20" w:after="20"/>
        <w:jc w:val="center"/>
        <w:rPr>
          <w:color w:val="000000" w:themeColor="text1"/>
          <w:sz w:val="24"/>
          <w:szCs w:val="24"/>
        </w:rPr>
      </w:pPr>
    </w:p>
    <w:p>
      <w:pPr>
        <w:pStyle w:val="5"/>
        <w:ind w:firstLine="560"/>
      </w:pPr>
    </w:p>
    <w:p>
      <w:pPr>
        <w:pStyle w:val="5"/>
        <w:ind w:firstLine="2811" w:firstLineChars="1000"/>
        <w:rPr>
          <w:b/>
          <w:bCs/>
        </w:rPr>
      </w:pPr>
    </w:p>
    <w:p>
      <w:pPr>
        <w:pStyle w:val="5"/>
        <w:ind w:firstLine="2811" w:firstLineChars="1000"/>
        <w:rPr>
          <w:b/>
          <w:bCs/>
        </w:rPr>
      </w:pPr>
    </w:p>
    <w:p>
      <w:pPr>
        <w:pStyle w:val="5"/>
        <w:ind w:firstLine="2811" w:firstLineChars="1000"/>
        <w:rPr>
          <w:b/>
          <w:bCs/>
        </w:rPr>
      </w:pPr>
    </w:p>
    <w:p>
      <w:pPr>
        <w:pStyle w:val="5"/>
        <w:ind w:firstLine="2811" w:firstLineChars="1000"/>
        <w:rPr>
          <w:b/>
          <w:bCs/>
        </w:rPr>
      </w:pPr>
    </w:p>
    <w:p>
      <w:pPr>
        <w:pStyle w:val="5"/>
        <w:ind w:firstLine="2811" w:firstLineChars="1000"/>
        <w:rPr>
          <w:b/>
          <w:bCs/>
        </w:rPr>
      </w:pPr>
    </w:p>
    <w:p>
      <w:pPr>
        <w:pStyle w:val="5"/>
        <w:ind w:firstLine="2811" w:firstLineChars="1000"/>
        <w:rPr>
          <w:b/>
          <w:bCs/>
        </w:rPr>
      </w:pPr>
    </w:p>
    <w:p>
      <w:pPr>
        <w:pStyle w:val="5"/>
        <w:ind w:firstLine="2811" w:firstLineChars="1000"/>
        <w:rPr>
          <w:b/>
          <w:bCs/>
        </w:rPr>
      </w:pPr>
      <w:r>
        <w:rPr>
          <w:rFonts w:hint="eastAsia"/>
          <w:b/>
          <w:bCs/>
        </w:rPr>
        <w:t>第三部分投标文件的格式</w:t>
      </w:r>
      <w:bookmarkEnd w:id="19"/>
      <w:bookmarkEnd w:id="20"/>
    </w:p>
    <w:p>
      <w:pPr>
        <w:pStyle w:val="5"/>
        <w:ind w:firstLine="562"/>
        <w:rPr>
          <w:b/>
        </w:rPr>
      </w:pPr>
      <w:bookmarkStart w:id="23" w:name="_Toc15018"/>
      <w:r>
        <w:rPr>
          <w:rFonts w:hint="eastAsia"/>
          <w:b/>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根据嵊州市人民医院中央空调维保服务采购项目院内采购文件，正式授权下述签字人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4" w:name="_Toc480884150"/>
      <w:bookmarkStart w:id="25" w:name="_Toc339302148"/>
      <w:bookmarkStart w:id="26" w:name="_Toc340321932"/>
      <w:bookmarkStart w:id="27" w:name="_Toc340322187"/>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9" w:name="_Toc180555955"/>
      <w:bookmarkStart w:id="30" w:name="_Toc248065075"/>
      <w:bookmarkStart w:id="31" w:name="_Toc226337797"/>
    </w:p>
    <w:p>
      <w:pPr>
        <w:spacing w:line="460" w:lineRule="exact"/>
        <w:ind w:firstLine="482" w:firstLineChars="200"/>
        <w:outlineLvl w:val="0"/>
        <w:rPr>
          <w:rFonts w:ascii="宋体" w:hAnsi="宋体" w:eastAsia="宋体"/>
          <w:b/>
          <w:color w:val="000000" w:themeColor="text1"/>
          <w:sz w:val="24"/>
          <w:szCs w:val="24"/>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p>
      <w:pPr>
        <w:widowControl/>
        <w:spacing w:line="440" w:lineRule="atLeast"/>
        <w:ind w:firstLine="300"/>
        <w:rPr>
          <w:rFonts w:ascii="宋体" w:hAnsi="宋体" w:eastAsia="宋体"/>
          <w:b/>
          <w:bCs/>
          <w:color w:val="000000" w:themeColor="text1"/>
          <w:kern w:val="0"/>
          <w:sz w:val="24"/>
          <w:szCs w:val="24"/>
        </w:rPr>
      </w:pPr>
    </w:p>
    <w:bookmarkEnd w:id="29"/>
    <w:bookmarkEnd w:id="30"/>
    <w:bookmarkEnd w:id="31"/>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bookmarkEnd w:id="40"/>
    <w:p>
      <w:pPr>
        <w:spacing w:line="500" w:lineRule="exact"/>
        <w:rPr>
          <w:rFonts w:ascii="宋体" w:hAnsi="宋体" w:eastAsia="宋体" w:cs="宋体"/>
          <w:szCs w:val="21"/>
        </w:rPr>
      </w:pPr>
      <w:r>
        <w:rPr>
          <w:rFonts w:hint="eastAsia" w:ascii="宋体" w:hAnsi="宋体" w:eastAsia="宋体" w:cs="宋体"/>
          <w:sz w:val="24"/>
          <w:szCs w:val="24"/>
        </w:rPr>
        <w:br w:type="page"/>
      </w:r>
      <w:bookmarkStart w:id="41" w:name="_Toc226337800"/>
      <w:bookmarkStart w:id="42" w:name="_Toc180555958"/>
      <w:bookmarkStart w:id="43" w:name="_Toc248065078"/>
      <w:bookmarkStart w:id="44" w:name="_Toc22159"/>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附件五、</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附件六、投标单位的售后服务承诺书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16808"/>
      <w:bookmarkStart w:id="51" w:name="_Toc480884151"/>
      <w:bookmarkStart w:id="52" w:name="_Toc340321933"/>
      <w:bookmarkStart w:id="53" w:name="_Toc340322188"/>
      <w:bookmarkStart w:id="54" w:name="_Toc339302149"/>
    </w:p>
    <w:p>
      <w:pPr>
        <w:spacing w:line="460" w:lineRule="exact"/>
        <w:ind w:firstLine="472" w:firstLineChars="196"/>
        <w:outlineLvl w:val="0"/>
        <w:rPr>
          <w:rFonts w:ascii="宋体" w:hAnsi="宋体" w:eastAsia="宋体"/>
          <w:b/>
          <w:sz w:val="24"/>
          <w:szCs w:val="24"/>
        </w:rPr>
      </w:pPr>
      <w:bookmarkStart w:id="55" w:name="_Toc4195"/>
      <w:r>
        <w:rPr>
          <w:rFonts w:hint="eastAsia" w:ascii="宋体" w:hAnsi="宋体" w:eastAsia="宋体"/>
          <w:b/>
          <w:sz w:val="24"/>
          <w:szCs w:val="24"/>
        </w:rPr>
        <w:t>附件七、开标一览表（报价表）</w:t>
      </w:r>
      <w:bookmarkEnd w:id="50"/>
      <w:bookmarkEnd w:id="51"/>
      <w:bookmarkEnd w:id="52"/>
      <w:bookmarkEnd w:id="53"/>
      <w:bookmarkEnd w:id="54"/>
      <w:bookmarkEnd w:id="55"/>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ind w:right="106"/>
        <w:jc w:val="left"/>
        <w:rPr>
          <w:rFonts w:ascii="宋体" w:hAnsi="宋体" w:eastAsia="宋体"/>
          <w:b/>
          <w:sz w:val="24"/>
          <w:szCs w:val="24"/>
          <w:u w:val="single"/>
        </w:rPr>
      </w:pPr>
      <w:r>
        <w:rPr>
          <w:rFonts w:hint="eastAsia" w:ascii="宋体" w:hAnsi="宋体" w:eastAsia="宋体"/>
          <w:b/>
          <w:sz w:val="24"/>
          <w:szCs w:val="24"/>
        </w:rPr>
        <w:t>项目名称：</w:t>
      </w:r>
      <w:r>
        <w:rPr>
          <w:rFonts w:hint="eastAsia" w:ascii="宋体" w:hAnsi="宋体" w:eastAsia="宋体"/>
          <w:color w:val="000000" w:themeColor="text1"/>
          <w:sz w:val="24"/>
          <w:szCs w:val="24"/>
        </w:rPr>
        <w:t>嵊州市人民医院中央空调维保服务采购项目</w:t>
      </w:r>
    </w:p>
    <w:p>
      <w:pPr>
        <w:ind w:right="480"/>
        <w:jc w:val="left"/>
        <w:rPr>
          <w:rFonts w:ascii="宋体" w:hAnsi="宋体" w:eastAsia="宋体"/>
          <w:b/>
          <w:sz w:val="24"/>
          <w:szCs w:val="24"/>
        </w:rPr>
      </w:pPr>
      <w:r>
        <w:rPr>
          <w:rFonts w:hint="eastAsia" w:ascii="宋体" w:hAnsi="宋体" w:eastAsia="宋体"/>
          <w:b/>
          <w:sz w:val="24"/>
          <w:szCs w:val="24"/>
        </w:rPr>
        <w:t xml:space="preserve">项目编号： </w:t>
      </w:r>
      <w:r>
        <w:rPr>
          <w:rFonts w:ascii="宋体" w:hAnsi="宋体" w:eastAsia="宋体"/>
          <w:b/>
          <w:sz w:val="24"/>
          <w:szCs w:val="24"/>
        </w:rPr>
        <w:t>2022-04</w:t>
      </w:r>
    </w:p>
    <w:tbl>
      <w:tblPr>
        <w:tblStyle w:val="13"/>
        <w:tblW w:w="13811" w:type="dxa"/>
        <w:tblInd w:w="-378" w:type="dxa"/>
        <w:tblLayout w:type="autofit"/>
        <w:tblCellMar>
          <w:top w:w="31" w:type="dxa"/>
          <w:left w:w="108" w:type="dxa"/>
          <w:bottom w:w="0" w:type="dxa"/>
          <w:right w:w="108" w:type="dxa"/>
        </w:tblCellMar>
      </w:tblPr>
      <w:tblGrid>
        <w:gridCol w:w="1269"/>
        <w:gridCol w:w="78"/>
        <w:gridCol w:w="1256"/>
        <w:gridCol w:w="2142"/>
        <w:gridCol w:w="83"/>
        <w:gridCol w:w="984"/>
        <w:gridCol w:w="418"/>
        <w:gridCol w:w="1601"/>
        <w:gridCol w:w="26"/>
        <w:gridCol w:w="2503"/>
        <w:gridCol w:w="49"/>
        <w:gridCol w:w="3402"/>
      </w:tblGrid>
      <w:tr>
        <w:tblPrEx>
          <w:tblCellMar>
            <w:top w:w="31" w:type="dxa"/>
            <w:left w:w="108" w:type="dxa"/>
            <w:bottom w:w="0" w:type="dxa"/>
            <w:right w:w="108" w:type="dxa"/>
          </w:tblCellMar>
        </w:tblPrEx>
        <w:trPr>
          <w:trHeight w:val="547" w:hRule="atLeast"/>
        </w:trPr>
        <w:tc>
          <w:tcPr>
            <w:tcW w:w="134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地点 </w:t>
            </w:r>
          </w:p>
        </w:tc>
        <w:tc>
          <w:tcPr>
            <w:tcW w:w="3481"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类型 </w:t>
            </w:r>
          </w:p>
        </w:tc>
        <w:tc>
          <w:tcPr>
            <w:tcW w:w="984"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台数 </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冷量 </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电压 </w:t>
            </w:r>
          </w:p>
        </w:tc>
        <w:tc>
          <w:tcPr>
            <w:tcW w:w="3451"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备注 </w:t>
            </w:r>
          </w:p>
        </w:tc>
      </w:tr>
      <w:tr>
        <w:tblPrEx>
          <w:tblCellMar>
            <w:top w:w="31" w:type="dxa"/>
            <w:left w:w="108" w:type="dxa"/>
            <w:bottom w:w="0" w:type="dxa"/>
            <w:right w:w="108" w:type="dxa"/>
          </w:tblCellMar>
        </w:tblPrEx>
        <w:trPr>
          <w:trHeight w:val="790" w:hRule="atLeast"/>
        </w:trPr>
        <w:tc>
          <w:tcPr>
            <w:tcW w:w="134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嵊州 </w:t>
            </w:r>
          </w:p>
        </w:tc>
        <w:tc>
          <w:tcPr>
            <w:tcW w:w="3481"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特灵RTHD机组 </w:t>
            </w:r>
          </w:p>
        </w:tc>
        <w:tc>
          <w:tcPr>
            <w:tcW w:w="984"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1 </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300RT </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380V </w:t>
            </w:r>
          </w:p>
        </w:tc>
        <w:tc>
          <w:tcPr>
            <w:tcW w:w="3451"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790" w:hRule="atLeast"/>
        </w:trPr>
        <w:tc>
          <w:tcPr>
            <w:tcW w:w="134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嵊州 </w:t>
            </w:r>
          </w:p>
        </w:tc>
        <w:tc>
          <w:tcPr>
            <w:tcW w:w="3481"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特灵CVHG机组 </w:t>
            </w:r>
          </w:p>
        </w:tc>
        <w:tc>
          <w:tcPr>
            <w:tcW w:w="984"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 </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800RT </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380V </w:t>
            </w:r>
          </w:p>
        </w:tc>
        <w:tc>
          <w:tcPr>
            <w:tcW w:w="3451"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790" w:hRule="atLeast"/>
        </w:trPr>
        <w:tc>
          <w:tcPr>
            <w:tcW w:w="134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嵊州 </w:t>
            </w:r>
          </w:p>
        </w:tc>
        <w:tc>
          <w:tcPr>
            <w:tcW w:w="3481"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特灵RTXA+机组 </w:t>
            </w:r>
          </w:p>
        </w:tc>
        <w:tc>
          <w:tcPr>
            <w:tcW w:w="984"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2 </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200RT </w:t>
            </w:r>
          </w:p>
        </w:tc>
        <w:tc>
          <w:tcPr>
            <w:tcW w:w="2529"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380V </w:t>
            </w:r>
          </w:p>
        </w:tc>
        <w:tc>
          <w:tcPr>
            <w:tcW w:w="3451"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1064" w:hRule="atLeast"/>
        </w:trPr>
        <w:tc>
          <w:tcPr>
            <w:tcW w:w="13811" w:type="dxa"/>
            <w:gridSpan w:val="12"/>
            <w:tcBorders>
              <w:top w:val="single" w:color="000000" w:sz="4" w:space="0"/>
              <w:left w:val="single" w:color="000000" w:sz="4" w:space="0"/>
              <w:bottom w:val="single" w:color="000000" w:sz="4" w:space="0"/>
              <w:right w:val="single" w:color="000000" w:sz="4" w:space="0"/>
            </w:tcBorders>
          </w:tcPr>
          <w:p>
            <w:pPr>
              <w:ind w:right="480"/>
              <w:jc w:val="left"/>
              <w:rPr>
                <w:rFonts w:ascii="宋体" w:hAnsi="宋体" w:eastAsia="宋体"/>
                <w:b/>
                <w:sz w:val="24"/>
                <w:szCs w:val="24"/>
              </w:rPr>
            </w:pPr>
            <w:r>
              <w:rPr>
                <w:rFonts w:ascii="宋体" w:hAnsi="宋体" w:eastAsia="宋体"/>
                <w:b/>
                <w:sz w:val="24"/>
                <w:szCs w:val="24"/>
              </w:rPr>
              <w:t xml:space="preserve"> </w:t>
            </w:r>
          </w:p>
          <w:p>
            <w:pPr>
              <w:ind w:right="480"/>
              <w:jc w:val="left"/>
              <w:rPr>
                <w:rFonts w:ascii="宋体" w:hAnsi="宋体" w:eastAsia="宋体"/>
                <w:b/>
                <w:sz w:val="24"/>
                <w:szCs w:val="24"/>
              </w:rPr>
            </w:pPr>
            <w:r>
              <w:rPr>
                <w:rFonts w:ascii="宋体" w:hAnsi="宋体" w:eastAsia="宋体"/>
                <w:b/>
                <w:sz w:val="24"/>
                <w:szCs w:val="24"/>
              </w:rPr>
              <w:t xml:space="preserve">保养人工价格 </w:t>
            </w:r>
          </w:p>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816" w:hRule="atLeast"/>
        </w:trPr>
        <w:tc>
          <w:tcPr>
            <w:tcW w:w="1269"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序号 </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设备 </w:t>
            </w:r>
          </w:p>
        </w:tc>
        <w:tc>
          <w:tcPr>
            <w:tcW w:w="214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内容 </w:t>
            </w:r>
          </w:p>
        </w:tc>
        <w:tc>
          <w:tcPr>
            <w:tcW w:w="1485"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单价/年/台 </w:t>
            </w: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数量 </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年期 </w:t>
            </w:r>
          </w:p>
        </w:tc>
        <w:tc>
          <w:tcPr>
            <w:tcW w:w="340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合计 </w:t>
            </w:r>
          </w:p>
        </w:tc>
      </w:tr>
      <w:tr>
        <w:trPr>
          <w:trHeight w:val="955" w:hRule="atLeast"/>
        </w:trPr>
        <w:tc>
          <w:tcPr>
            <w:tcW w:w="1269"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1 </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空调主机 </w:t>
            </w:r>
          </w:p>
        </w:tc>
        <w:tc>
          <w:tcPr>
            <w:tcW w:w="214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特灵 RTHD 机组 </w:t>
            </w:r>
          </w:p>
        </w:tc>
        <w:tc>
          <w:tcPr>
            <w:tcW w:w="1485"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1 台 </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1 年 </w:t>
            </w:r>
          </w:p>
        </w:tc>
        <w:tc>
          <w:tcPr>
            <w:tcW w:w="340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953" w:hRule="atLeast"/>
        </w:trPr>
        <w:tc>
          <w:tcPr>
            <w:tcW w:w="1269"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2 </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空调主机 </w:t>
            </w:r>
          </w:p>
        </w:tc>
        <w:tc>
          <w:tcPr>
            <w:tcW w:w="214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特灵CVHG机组 </w:t>
            </w:r>
          </w:p>
        </w:tc>
        <w:tc>
          <w:tcPr>
            <w:tcW w:w="1485"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 台 </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1 年 </w:t>
            </w:r>
          </w:p>
        </w:tc>
        <w:tc>
          <w:tcPr>
            <w:tcW w:w="340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955" w:hRule="atLeast"/>
        </w:trPr>
        <w:tc>
          <w:tcPr>
            <w:tcW w:w="1269"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3 </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空调主机 </w:t>
            </w:r>
          </w:p>
        </w:tc>
        <w:tc>
          <w:tcPr>
            <w:tcW w:w="214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特灵RTXA+机组 </w:t>
            </w:r>
          </w:p>
        </w:tc>
        <w:tc>
          <w:tcPr>
            <w:tcW w:w="1485" w:type="dxa"/>
            <w:gridSpan w:val="3"/>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p>
        </w:tc>
        <w:tc>
          <w:tcPr>
            <w:tcW w:w="1627"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2 台 </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1 年 </w:t>
            </w:r>
          </w:p>
        </w:tc>
        <w:tc>
          <w:tcPr>
            <w:tcW w:w="3402" w:type="dxa"/>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 </w:t>
            </w:r>
          </w:p>
        </w:tc>
      </w:tr>
      <w:tr>
        <w:tblPrEx>
          <w:tblCellMar>
            <w:top w:w="31" w:type="dxa"/>
            <w:left w:w="108" w:type="dxa"/>
            <w:bottom w:w="0" w:type="dxa"/>
            <w:right w:w="108" w:type="dxa"/>
          </w:tblCellMar>
        </w:tblPrEx>
        <w:trPr>
          <w:trHeight w:val="948" w:hRule="atLeast"/>
        </w:trPr>
        <w:tc>
          <w:tcPr>
            <w:tcW w:w="1269" w:type="dxa"/>
            <w:tcBorders>
              <w:top w:val="single" w:color="000000" w:sz="4" w:space="0"/>
              <w:left w:val="single" w:color="000000" w:sz="4" w:space="0"/>
              <w:bottom w:val="single" w:color="000000" w:sz="4" w:space="0"/>
              <w:right w:val="single" w:color="000000" w:sz="4" w:space="0"/>
            </w:tcBorders>
          </w:tcPr>
          <w:p>
            <w:pPr>
              <w:ind w:right="480"/>
              <w:jc w:val="left"/>
              <w:rPr>
                <w:rFonts w:ascii="宋体" w:hAnsi="宋体" w:eastAsia="宋体"/>
                <w:b/>
                <w:sz w:val="24"/>
                <w:szCs w:val="24"/>
              </w:rPr>
            </w:pPr>
            <w:r>
              <w:rPr>
                <w:rFonts w:ascii="宋体" w:hAnsi="宋体" w:eastAsia="宋体"/>
                <w:b/>
                <w:sz w:val="24"/>
                <w:szCs w:val="24"/>
              </w:rPr>
              <w:t xml:space="preserve"> </w:t>
            </w:r>
          </w:p>
        </w:tc>
        <w:tc>
          <w:tcPr>
            <w:tcW w:w="1334" w:type="dxa"/>
            <w:gridSpan w:val="2"/>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rPr>
              <w:t xml:space="preserve">总   计 </w:t>
            </w:r>
          </w:p>
        </w:tc>
        <w:tc>
          <w:tcPr>
            <w:tcW w:w="11208" w:type="dxa"/>
            <w:gridSpan w:val="9"/>
            <w:tcBorders>
              <w:top w:val="single" w:color="000000" w:sz="4" w:space="0"/>
              <w:left w:val="single" w:color="000000" w:sz="4" w:space="0"/>
              <w:bottom w:val="single" w:color="000000" w:sz="4" w:space="0"/>
              <w:right w:val="single" w:color="000000" w:sz="4" w:space="0"/>
            </w:tcBorders>
            <w:vAlign w:val="center"/>
          </w:tcPr>
          <w:p>
            <w:pPr>
              <w:ind w:right="480"/>
              <w:jc w:val="left"/>
              <w:rPr>
                <w:rFonts w:ascii="宋体" w:hAnsi="宋体" w:eastAsia="宋体"/>
                <w:b/>
                <w:sz w:val="24"/>
                <w:szCs w:val="24"/>
              </w:rPr>
            </w:pPr>
            <w:r>
              <w:rPr>
                <w:rFonts w:ascii="宋体" w:hAnsi="宋体" w:eastAsia="宋体"/>
                <w:b/>
                <w:sz w:val="24"/>
                <w:szCs w:val="24"/>
                <w:u w:val="single"/>
              </w:rPr>
              <w:t>保养人工价格总计人民币大写</w:t>
            </w:r>
            <w:r>
              <w:rPr>
                <w:rFonts w:hint="eastAsia" w:ascii="宋体" w:hAnsi="宋体" w:eastAsia="宋体"/>
                <w:b/>
                <w:sz w:val="24"/>
                <w:szCs w:val="24"/>
                <w:u w:val="single"/>
              </w:rPr>
              <w:t xml:space="preserve">                </w:t>
            </w:r>
            <w:r>
              <w:rPr>
                <w:rFonts w:ascii="宋体" w:hAnsi="宋体" w:eastAsia="宋体"/>
                <w:b/>
                <w:sz w:val="24"/>
                <w:szCs w:val="24"/>
                <w:u w:val="single"/>
              </w:rPr>
              <w:t>元整（</w:t>
            </w:r>
            <w:r>
              <w:rPr>
                <w:rFonts w:hint="eastAsia" w:ascii="宋体" w:hAnsi="宋体" w:eastAsia="宋体"/>
                <w:b/>
                <w:sz w:val="24"/>
                <w:szCs w:val="24"/>
                <w:u w:val="single"/>
              </w:rPr>
              <w:t xml:space="preserve">     </w:t>
            </w:r>
            <w:r>
              <w:rPr>
                <w:rFonts w:ascii="宋体" w:hAnsi="宋体" w:eastAsia="宋体"/>
                <w:b/>
                <w:sz w:val="24"/>
                <w:szCs w:val="24"/>
                <w:u w:val="single"/>
              </w:rPr>
              <w:t>）</w:t>
            </w:r>
            <w:r>
              <w:rPr>
                <w:rFonts w:ascii="宋体" w:hAnsi="宋体" w:eastAsia="宋体"/>
                <w:b/>
                <w:sz w:val="24"/>
                <w:szCs w:val="24"/>
              </w:rPr>
              <w:t xml:space="preserve"> </w:t>
            </w:r>
          </w:p>
        </w:tc>
      </w:tr>
      <w:tr>
        <w:tblPrEx>
          <w:tblCellMar>
            <w:top w:w="31" w:type="dxa"/>
            <w:left w:w="108" w:type="dxa"/>
            <w:bottom w:w="0" w:type="dxa"/>
            <w:right w:w="108" w:type="dxa"/>
          </w:tblCellMar>
        </w:tblPrEx>
        <w:trPr>
          <w:trHeight w:val="2818" w:hRule="atLeast"/>
        </w:trPr>
        <w:tc>
          <w:tcPr>
            <w:tcW w:w="13811" w:type="dxa"/>
            <w:gridSpan w:val="12"/>
            <w:tcBorders>
              <w:top w:val="single" w:color="000000" w:sz="4" w:space="0"/>
              <w:left w:val="single" w:color="000000" w:sz="4" w:space="0"/>
              <w:bottom w:val="single" w:color="000000" w:sz="4" w:space="0"/>
              <w:right w:val="single" w:color="000000" w:sz="4" w:space="0"/>
            </w:tcBorders>
          </w:tcPr>
          <w:p>
            <w:pPr>
              <w:ind w:right="480"/>
              <w:jc w:val="left"/>
              <w:rPr>
                <w:rFonts w:ascii="宋体" w:hAnsi="宋体" w:eastAsia="宋体"/>
                <w:b/>
                <w:sz w:val="24"/>
                <w:szCs w:val="24"/>
              </w:rPr>
            </w:pPr>
            <w:r>
              <w:rPr>
                <w:rFonts w:ascii="宋体" w:hAnsi="宋体" w:eastAsia="宋体"/>
                <w:b/>
                <w:sz w:val="24"/>
                <w:szCs w:val="24"/>
              </w:rPr>
              <w:t xml:space="preserve"> </w:t>
            </w:r>
          </w:p>
          <w:p>
            <w:pPr>
              <w:ind w:right="480"/>
              <w:jc w:val="left"/>
              <w:rPr>
                <w:rFonts w:ascii="宋体" w:hAnsi="宋体" w:eastAsia="宋体"/>
                <w:b/>
                <w:sz w:val="24"/>
                <w:szCs w:val="24"/>
              </w:rPr>
            </w:pPr>
            <w:r>
              <w:rPr>
                <w:rFonts w:ascii="宋体" w:hAnsi="宋体" w:eastAsia="宋体"/>
                <w:b/>
                <w:sz w:val="24"/>
                <w:szCs w:val="24"/>
              </w:rPr>
              <w:t xml:space="preserve">注： </w:t>
            </w:r>
          </w:p>
          <w:p>
            <w:pPr>
              <w:numPr>
                <w:ilvl w:val="0"/>
                <w:numId w:val="37"/>
              </w:numPr>
              <w:ind w:right="480"/>
              <w:jc w:val="left"/>
              <w:rPr>
                <w:rFonts w:ascii="宋体" w:hAnsi="宋体" w:eastAsia="宋体"/>
                <w:b/>
                <w:sz w:val="24"/>
                <w:szCs w:val="24"/>
              </w:rPr>
            </w:pPr>
            <w:r>
              <w:rPr>
                <w:rFonts w:ascii="宋体" w:hAnsi="宋体" w:eastAsia="宋体"/>
                <w:b/>
                <w:sz w:val="24"/>
                <w:szCs w:val="24"/>
              </w:rPr>
              <w:t>保养期内每年对机组进行</w:t>
            </w:r>
            <w:r>
              <w:rPr>
                <w:rFonts w:ascii="宋体" w:hAnsi="宋体" w:eastAsia="宋体"/>
                <w:b/>
                <w:sz w:val="24"/>
                <w:szCs w:val="24"/>
                <w:u w:val="single"/>
              </w:rPr>
              <w:t xml:space="preserve"> 1 </w:t>
            </w:r>
            <w:r>
              <w:rPr>
                <w:rFonts w:ascii="宋体" w:hAnsi="宋体" w:eastAsia="宋体"/>
                <w:b/>
                <w:sz w:val="24"/>
                <w:szCs w:val="24"/>
              </w:rPr>
              <w:t xml:space="preserve">次详细的年度检查工作；（机组清洗冷凝器，机组全面检查详见附件） </w:t>
            </w:r>
          </w:p>
          <w:p>
            <w:pPr>
              <w:numPr>
                <w:ilvl w:val="0"/>
                <w:numId w:val="37"/>
              </w:numPr>
              <w:ind w:right="480"/>
              <w:jc w:val="left"/>
              <w:rPr>
                <w:rFonts w:ascii="宋体" w:hAnsi="宋体" w:eastAsia="宋体"/>
                <w:b/>
                <w:sz w:val="24"/>
                <w:szCs w:val="24"/>
              </w:rPr>
            </w:pPr>
            <w:r>
              <w:rPr>
                <w:rFonts w:ascii="宋体" w:hAnsi="宋体" w:eastAsia="宋体"/>
                <w:b/>
                <w:sz w:val="24"/>
                <w:szCs w:val="24"/>
              </w:rPr>
              <w:t>保养期机组运行时每</w:t>
            </w:r>
            <w:r>
              <w:rPr>
                <w:rFonts w:ascii="宋体" w:hAnsi="宋体" w:eastAsia="宋体"/>
                <w:b/>
                <w:sz w:val="24"/>
                <w:szCs w:val="24"/>
                <w:u w:val="single"/>
              </w:rPr>
              <w:t>1</w:t>
            </w:r>
            <w:r>
              <w:rPr>
                <w:rFonts w:ascii="宋体" w:hAnsi="宋体" w:eastAsia="宋体"/>
                <w:b/>
                <w:sz w:val="24"/>
                <w:szCs w:val="24"/>
              </w:rPr>
              <w:t xml:space="preserve">个月对机组进行一次保养工作；（机组全面检查详见附件） </w:t>
            </w:r>
          </w:p>
          <w:p>
            <w:pPr>
              <w:numPr>
                <w:ilvl w:val="0"/>
                <w:numId w:val="37"/>
              </w:numPr>
              <w:ind w:right="480"/>
              <w:jc w:val="left"/>
              <w:rPr>
                <w:rFonts w:ascii="宋体" w:hAnsi="宋体" w:eastAsia="宋体"/>
                <w:b/>
                <w:sz w:val="24"/>
                <w:szCs w:val="24"/>
              </w:rPr>
            </w:pPr>
            <w:r>
              <w:rPr>
                <w:rFonts w:ascii="宋体" w:hAnsi="宋体" w:eastAsia="宋体"/>
                <w:b/>
                <w:sz w:val="24"/>
                <w:szCs w:val="24"/>
              </w:rPr>
              <w:t xml:space="preserve">在合同有效期内如设备出现故障，乙方提供24小时紧急叫修服务，接到客户通知后，在8小时内到现场，检查故障原因并提供解决方案。 </w:t>
            </w:r>
          </w:p>
          <w:p>
            <w:pPr>
              <w:numPr>
                <w:ilvl w:val="0"/>
                <w:numId w:val="37"/>
              </w:numPr>
              <w:ind w:right="480"/>
              <w:jc w:val="left"/>
              <w:rPr>
                <w:rFonts w:ascii="宋体" w:hAnsi="宋体" w:eastAsia="宋体"/>
                <w:b/>
                <w:sz w:val="24"/>
                <w:szCs w:val="24"/>
              </w:rPr>
            </w:pPr>
            <w:r>
              <w:rPr>
                <w:rFonts w:ascii="宋体" w:hAnsi="宋体" w:eastAsia="宋体"/>
                <w:b/>
                <w:sz w:val="24"/>
                <w:szCs w:val="24"/>
              </w:rPr>
              <w:t xml:space="preserve">保养期内配件及易损件由客户提供或由特灵报价另行收费(后附常用配件清单)。 </w:t>
            </w:r>
          </w:p>
          <w:p>
            <w:pPr>
              <w:ind w:right="480"/>
              <w:jc w:val="left"/>
              <w:rPr>
                <w:rFonts w:ascii="宋体" w:hAnsi="宋体" w:eastAsia="宋体"/>
                <w:b/>
                <w:sz w:val="24"/>
                <w:szCs w:val="24"/>
              </w:rPr>
            </w:pPr>
            <w:r>
              <w:rPr>
                <w:rFonts w:ascii="宋体" w:hAnsi="宋体" w:eastAsia="宋体"/>
                <w:b/>
                <w:sz w:val="24"/>
                <w:szCs w:val="24"/>
              </w:rPr>
              <w:t xml:space="preserve"> </w:t>
            </w:r>
          </w:p>
        </w:tc>
      </w:tr>
    </w:tbl>
    <w:p>
      <w:pPr>
        <w:ind w:right="480"/>
        <w:jc w:val="left"/>
        <w:rPr>
          <w:rFonts w:ascii="宋体" w:hAnsi="宋体" w:eastAsia="宋体"/>
          <w:b/>
          <w:sz w:val="24"/>
          <w:szCs w:val="24"/>
        </w:rPr>
      </w:pPr>
    </w:p>
    <w:p>
      <w:pPr>
        <w:rPr>
          <w:rFonts w:ascii="宋体" w:hAnsi="宋体" w:eastAsia="宋体"/>
          <w:szCs w:val="21"/>
        </w:rPr>
      </w:pPr>
      <w:r>
        <w:rPr>
          <w:rFonts w:hint="eastAsia" w:ascii="宋体" w:hAnsi="宋体" w:eastAsia="宋体"/>
          <w:szCs w:val="21"/>
        </w:rPr>
        <w:t>其他承诺：</w:t>
      </w:r>
    </w:p>
    <w:p>
      <w:pPr>
        <w:rPr>
          <w:rFonts w:ascii="宋体" w:hAnsi="宋体" w:eastAsia="宋体"/>
          <w:szCs w:val="21"/>
        </w:rPr>
      </w:pPr>
    </w:p>
    <w:p>
      <w:pPr>
        <w:rPr>
          <w:rFonts w:ascii="宋体" w:hAnsi="宋体" w:eastAsia="宋体"/>
          <w:szCs w:val="21"/>
        </w:rPr>
      </w:pPr>
    </w:p>
    <w:p>
      <w:pPr>
        <w:rPr>
          <w:rFonts w:ascii="宋体" w:hAnsi="宋体" w:eastAsia="宋体"/>
          <w:szCs w:val="21"/>
        </w:rPr>
      </w:pPr>
      <w:r>
        <w:rPr>
          <w:rFonts w:hint="eastAsia" w:ascii="宋体" w:hAnsi="宋体" w:eastAsia="宋体"/>
          <w:szCs w:val="21"/>
        </w:rPr>
        <w:t>公司名称：</w:t>
      </w:r>
    </w:p>
    <w:p>
      <w:pPr>
        <w:rPr>
          <w:rFonts w:ascii="宋体" w:hAnsi="宋体" w:eastAsia="宋体"/>
          <w:szCs w:val="21"/>
        </w:rPr>
      </w:pPr>
    </w:p>
    <w:p>
      <w:pPr>
        <w:rPr>
          <w:rFonts w:ascii="宋体" w:hAnsi="宋体" w:eastAsia="宋体"/>
          <w:szCs w:val="21"/>
        </w:rPr>
      </w:pPr>
      <w:r>
        <w:rPr>
          <w:rFonts w:hint="eastAsia" w:ascii="宋体" w:hAnsi="宋体" w:eastAsia="宋体"/>
          <w:szCs w:val="21"/>
        </w:rPr>
        <w:t>承诺人：</w:t>
      </w:r>
    </w:p>
    <w:p>
      <w:pPr>
        <w:rPr>
          <w:rFonts w:ascii="宋体" w:hAnsi="宋体" w:eastAsia="宋体"/>
          <w:szCs w:val="21"/>
        </w:rPr>
      </w:pPr>
    </w:p>
    <w:p>
      <w:pPr>
        <w:rPr>
          <w:rFonts w:ascii="宋体" w:hAnsi="宋体" w:eastAsia="宋体"/>
          <w:szCs w:val="21"/>
        </w:rPr>
      </w:pPr>
      <w:r>
        <w:rPr>
          <w:rFonts w:hint="eastAsia" w:ascii="宋体" w:hAnsi="宋体" w:eastAsia="宋体"/>
          <w:szCs w:val="21"/>
        </w:rPr>
        <w:t>联系电话：</w:t>
      </w:r>
    </w:p>
    <w:p>
      <w:pPr>
        <w:rPr>
          <w:rFonts w:ascii="宋体" w:hAnsi="宋体" w:eastAsia="宋体"/>
          <w:szCs w:val="21"/>
        </w:rPr>
      </w:pPr>
    </w:p>
    <w:p>
      <w:pPr>
        <w:rPr>
          <w:rFonts w:ascii="宋体" w:hAnsi="宋体" w:eastAsia="宋体"/>
          <w:szCs w:val="21"/>
        </w:rPr>
      </w:pPr>
      <w:r>
        <w:rPr>
          <w:rFonts w:hint="eastAsia" w:ascii="宋体" w:hAnsi="宋体" w:eastAsia="宋体"/>
          <w:szCs w:val="21"/>
        </w:rPr>
        <w:t>日期：</w:t>
      </w:r>
    </w:p>
    <w:p>
      <w:pPr>
        <w:rPr>
          <w:rFonts w:ascii="宋体" w:hAnsi="宋体" w:eastAsia="宋体"/>
          <w:color w:val="FF0000"/>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ind w:firstLine="7440" w:firstLineChars="3100"/>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ind w:firstLine="7420" w:firstLineChars="2650"/>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ind w:firstLine="7440" w:firstLineChars="310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资信技术响应表</w:t>
      </w:r>
    </w:p>
    <w:p>
      <w:pPr>
        <w:jc w:val="center"/>
        <w:rPr>
          <w:rFonts w:asciiTheme="minorEastAsia" w:hAnsiTheme="minorEastAsia"/>
          <w:b/>
          <w:bCs/>
          <w:sz w:val="24"/>
          <w:szCs w:val="24"/>
        </w:rPr>
      </w:pPr>
    </w:p>
    <w:p>
      <w:pPr>
        <w:ind w:firstLine="4819"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资信技术响应表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5"/>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u w:val="single"/>
          <w:lang w:bidi="ar"/>
        </w:rPr>
        <w:sectPr>
          <w:pgSz w:w="16838" w:h="11906" w:orient="landscape"/>
          <w:pgMar w:top="1380" w:right="1440" w:bottom="1800" w:left="1440" w:header="851" w:footer="992" w:gutter="0"/>
          <w:cols w:space="425" w:num="1"/>
          <w:docGrid w:type="lines" w:linePitch="312" w:charSpace="0"/>
        </w:sect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r>
        <w:rPr>
          <w:rFonts w:cs="宋体" w:asciiTheme="minorEastAsia" w:hAnsiTheme="minorEastAsia"/>
          <w:spacing w:val="20"/>
          <w:sz w:val="24"/>
          <w:szCs w:val="24"/>
          <w:u w:val="single"/>
          <w:lang w:bidi="ar"/>
        </w:rPr>
        <w:t xml:space="preserve">  </w:t>
      </w:r>
      <w:r>
        <w:rPr>
          <w:rFonts w:hint="eastAsia" w:cs="宋体" w:asciiTheme="minorEastAsia" w:hAnsiTheme="minorEastAsia"/>
          <w:spacing w:val="20"/>
          <w:sz w:val="24"/>
          <w:szCs w:val="24"/>
          <w:u w:val="single"/>
          <w:lang w:bidi="ar"/>
        </w:rPr>
        <w:t xml:space="preserve"> </w:t>
      </w:r>
      <w:r>
        <w:rPr>
          <w:rFonts w:cs="宋体" w:asciiTheme="minorEastAsia" w:hAnsiTheme="minorEastAsia"/>
          <w:spacing w:val="20"/>
          <w:sz w:val="24"/>
          <w:szCs w:val="24"/>
          <w:u w:val="single"/>
          <w:lang w:bidi="ar"/>
        </w:rPr>
        <w:t xml:space="preserve"> </w:t>
      </w:r>
    </w:p>
    <w:p>
      <w:pPr>
        <w:pStyle w:val="5"/>
        <w:ind w:firstLine="0" w:firstLineChars="0"/>
        <w:rPr>
          <w:rFonts w:hint="eastAsia"/>
        </w:rPr>
      </w:pPr>
    </w:p>
    <w:sectPr>
      <w:pgSz w:w="16838" w:h="11906" w:orient="landscape"/>
      <w:pgMar w:top="1378"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9"/>
        </w:pPr>
        <w:r>
          <w:fldChar w:fldCharType="begin"/>
        </w:r>
        <w:r>
          <w:instrText xml:space="preserve"> PAGE   \* MERGEFORMAT </w:instrText>
        </w:r>
        <w:r>
          <w:fldChar w:fldCharType="separate"/>
        </w:r>
        <w:r>
          <w:rPr>
            <w:lang w:val="zh-CN"/>
          </w:rPr>
          <w:t>19</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F3E8"/>
    <w:multiLevelType w:val="singleLevel"/>
    <w:tmpl w:val="A5D1F3E8"/>
    <w:lvl w:ilvl="0" w:tentative="0">
      <w:start w:val="1"/>
      <w:numFmt w:val="lowerLetter"/>
      <w:suff w:val="space"/>
      <w:lvlText w:val="%1."/>
      <w:lvlJc w:val="left"/>
    </w:lvl>
  </w:abstractNum>
  <w:abstractNum w:abstractNumId="1">
    <w:nsid w:val="051D6144"/>
    <w:multiLevelType w:val="multilevel"/>
    <w:tmpl w:val="051D6144"/>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2">
    <w:nsid w:val="05A1203A"/>
    <w:multiLevelType w:val="multilevel"/>
    <w:tmpl w:val="05A1203A"/>
    <w:lvl w:ilvl="0" w:tentative="0">
      <w:start w:val="3"/>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0A0F0953"/>
    <w:multiLevelType w:val="multilevel"/>
    <w:tmpl w:val="0A0F0953"/>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4">
    <w:nsid w:val="107A5BFC"/>
    <w:multiLevelType w:val="multilevel"/>
    <w:tmpl w:val="107A5BFC"/>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1975576E"/>
    <w:multiLevelType w:val="multilevel"/>
    <w:tmpl w:val="1975576E"/>
    <w:lvl w:ilvl="0" w:tentative="0">
      <w:start w:val="1"/>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1A0E3C32"/>
    <w:multiLevelType w:val="multilevel"/>
    <w:tmpl w:val="1A0E3C32"/>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1BEA2558"/>
    <w:multiLevelType w:val="multilevel"/>
    <w:tmpl w:val="1BEA2558"/>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1BF95184"/>
    <w:multiLevelType w:val="multilevel"/>
    <w:tmpl w:val="1BF95184"/>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1C4D75F8"/>
    <w:multiLevelType w:val="multilevel"/>
    <w:tmpl w:val="1C4D75F8"/>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10">
    <w:nsid w:val="1FEB236E"/>
    <w:multiLevelType w:val="multilevel"/>
    <w:tmpl w:val="1FEB236E"/>
    <w:lvl w:ilvl="0" w:tentative="0">
      <w:start w:val="1"/>
      <w:numFmt w:val="decimal"/>
      <w:lvlText w:val="%1、"/>
      <w:lvlJc w:val="left"/>
      <w:pPr>
        <w:ind w:left="360"/>
      </w:pPr>
      <w:rPr>
        <w:rFonts w:ascii="楷体" w:hAnsi="楷体" w:eastAsia="楷体" w:cs="楷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80"/>
      </w:pPr>
      <w:rPr>
        <w:rFonts w:ascii="楷体" w:hAnsi="楷体" w:eastAsia="楷体" w:cs="楷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00"/>
      </w:pPr>
      <w:rPr>
        <w:rFonts w:ascii="楷体" w:hAnsi="楷体" w:eastAsia="楷体" w:cs="楷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20"/>
      </w:pPr>
      <w:rPr>
        <w:rFonts w:ascii="楷体" w:hAnsi="楷体" w:eastAsia="楷体" w:cs="楷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40"/>
      </w:pPr>
      <w:rPr>
        <w:rFonts w:ascii="楷体" w:hAnsi="楷体" w:eastAsia="楷体" w:cs="楷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60"/>
      </w:pPr>
      <w:rPr>
        <w:rFonts w:ascii="楷体" w:hAnsi="楷体" w:eastAsia="楷体" w:cs="楷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80"/>
      </w:pPr>
      <w:rPr>
        <w:rFonts w:ascii="楷体" w:hAnsi="楷体" w:eastAsia="楷体" w:cs="楷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00"/>
      </w:pPr>
      <w:rPr>
        <w:rFonts w:ascii="楷体" w:hAnsi="楷体" w:eastAsia="楷体" w:cs="楷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20"/>
      </w:pPr>
      <w:rPr>
        <w:rFonts w:ascii="楷体" w:hAnsi="楷体" w:eastAsia="楷体" w:cs="楷体"/>
        <w:b w:val="0"/>
        <w:i w:val="0"/>
        <w:strike w:val="0"/>
        <w:dstrike w:val="0"/>
        <w:color w:val="000000"/>
        <w:sz w:val="24"/>
        <w:szCs w:val="24"/>
        <w:u w:val="none" w:color="000000"/>
        <w:shd w:val="clear" w:color="auto" w:fill="auto"/>
        <w:vertAlign w:val="baseline"/>
      </w:rPr>
    </w:lvl>
  </w:abstractNum>
  <w:abstractNum w:abstractNumId="11">
    <w:nsid w:val="282A0DC9"/>
    <w:multiLevelType w:val="multilevel"/>
    <w:tmpl w:val="282A0DC9"/>
    <w:lvl w:ilvl="0" w:tentative="0">
      <w:start w:val="1"/>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2">
    <w:nsid w:val="3635413F"/>
    <w:multiLevelType w:val="multilevel"/>
    <w:tmpl w:val="3635413F"/>
    <w:lvl w:ilvl="0" w:tentative="0">
      <w:start w:val="2"/>
      <w:numFmt w:val="lowerLetter"/>
      <w:lvlText w:val="%1."/>
      <w:lvlJc w:val="left"/>
      <w:pPr>
        <w:ind w:left="476"/>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13">
    <w:nsid w:val="37D40B16"/>
    <w:multiLevelType w:val="multilevel"/>
    <w:tmpl w:val="37D40B16"/>
    <w:lvl w:ilvl="0" w:tentative="0">
      <w:start w:val="1"/>
      <w:numFmt w:val="decimal"/>
      <w:lvlText w:val="%1、"/>
      <w:lvlJc w:val="left"/>
      <w:pPr>
        <w:ind w:left="37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
    <w:nsid w:val="41F80E83"/>
    <w:multiLevelType w:val="multilevel"/>
    <w:tmpl w:val="41F80E83"/>
    <w:lvl w:ilvl="0" w:tentative="0">
      <w:start w:val="1"/>
      <w:numFmt w:val="decimal"/>
      <w:lvlText w:val="%1、"/>
      <w:lvlJc w:val="left"/>
      <w:pPr>
        <w:ind w:left="851"/>
      </w:pPr>
      <w:rPr>
        <w:rFonts w:ascii="楷体" w:hAnsi="楷体" w:eastAsia="楷体" w:cs="楷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楷体" w:hAnsi="楷体" w:eastAsia="楷体" w:cs="楷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楷体" w:hAnsi="楷体" w:eastAsia="楷体" w:cs="楷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楷体" w:hAnsi="楷体" w:eastAsia="楷体" w:cs="楷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楷体" w:hAnsi="楷体" w:eastAsia="楷体" w:cs="楷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楷体" w:hAnsi="楷体" w:eastAsia="楷体" w:cs="楷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楷体" w:hAnsi="楷体" w:eastAsia="楷体" w:cs="楷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楷体" w:hAnsi="楷体" w:eastAsia="楷体" w:cs="楷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楷体" w:hAnsi="楷体" w:eastAsia="楷体" w:cs="楷体"/>
        <w:b w:val="0"/>
        <w:i w:val="0"/>
        <w:strike w:val="0"/>
        <w:dstrike w:val="0"/>
        <w:color w:val="000000"/>
        <w:sz w:val="24"/>
        <w:szCs w:val="24"/>
        <w:u w:val="none" w:color="000000"/>
        <w:shd w:val="clear" w:color="auto" w:fill="auto"/>
        <w:vertAlign w:val="baseline"/>
      </w:rPr>
    </w:lvl>
  </w:abstractNum>
  <w:abstractNum w:abstractNumId="15">
    <w:nsid w:val="44593D15"/>
    <w:multiLevelType w:val="multilevel"/>
    <w:tmpl w:val="44593D15"/>
    <w:lvl w:ilvl="0" w:tentative="0">
      <w:start w:val="1"/>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625436F"/>
    <w:multiLevelType w:val="multilevel"/>
    <w:tmpl w:val="4625436F"/>
    <w:lvl w:ilvl="0" w:tentative="0">
      <w:start w:val="1"/>
      <w:numFmt w:val="bullet"/>
      <w:lvlText w:val="*"/>
      <w:lvlJc w:val="left"/>
      <w:pPr>
        <w:ind w:left="19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2"/>
      <w:numFmt w:val="decimal"/>
      <w:lvlText w:val="%2、"/>
      <w:lvlJc w:val="left"/>
      <w:pPr>
        <w:ind w:left="37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
    <w:nsid w:val="4A13777D"/>
    <w:multiLevelType w:val="multilevel"/>
    <w:tmpl w:val="4A13777D"/>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8">
    <w:nsid w:val="4AC831C7"/>
    <w:multiLevelType w:val="multilevel"/>
    <w:tmpl w:val="4AC831C7"/>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9">
    <w:nsid w:val="4ACF2B7A"/>
    <w:multiLevelType w:val="multilevel"/>
    <w:tmpl w:val="4ACF2B7A"/>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0">
    <w:nsid w:val="4FB47129"/>
    <w:multiLevelType w:val="multilevel"/>
    <w:tmpl w:val="4FB47129"/>
    <w:lvl w:ilvl="0" w:tentative="0">
      <w:start w:val="1"/>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52F66A3A"/>
    <w:multiLevelType w:val="multilevel"/>
    <w:tmpl w:val="52F66A3A"/>
    <w:lvl w:ilvl="0" w:tentative="0">
      <w:start w:val="1"/>
      <w:numFmt w:val="decimal"/>
      <w:lvlText w:val="%1、"/>
      <w:lvlJc w:val="left"/>
      <w:pPr>
        <w:ind w:left="0"/>
      </w:pPr>
      <w:rPr>
        <w:rFonts w:ascii="楷体" w:hAnsi="楷体" w:eastAsia="楷体" w:cs="楷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楷体" w:hAnsi="楷体" w:eastAsia="楷体" w:cs="楷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楷体" w:hAnsi="楷体" w:eastAsia="楷体" w:cs="楷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楷体" w:hAnsi="楷体" w:eastAsia="楷体" w:cs="楷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楷体" w:hAnsi="楷体" w:eastAsia="楷体" w:cs="楷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楷体" w:hAnsi="楷体" w:eastAsia="楷体" w:cs="楷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楷体" w:hAnsi="楷体" w:eastAsia="楷体" w:cs="楷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楷体" w:hAnsi="楷体" w:eastAsia="楷体" w:cs="楷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楷体" w:hAnsi="楷体" w:eastAsia="楷体" w:cs="楷体"/>
        <w:b w:val="0"/>
        <w:i w:val="0"/>
        <w:strike w:val="0"/>
        <w:dstrike w:val="0"/>
        <w:color w:val="000000"/>
        <w:sz w:val="24"/>
        <w:szCs w:val="24"/>
        <w:u w:val="none" w:color="000000"/>
        <w:shd w:val="clear" w:color="auto" w:fill="auto"/>
        <w:vertAlign w:val="baseline"/>
      </w:rPr>
    </w:lvl>
  </w:abstractNum>
  <w:abstractNum w:abstractNumId="22">
    <w:nsid w:val="545763A6"/>
    <w:multiLevelType w:val="multilevel"/>
    <w:tmpl w:val="545763A6"/>
    <w:lvl w:ilvl="0" w:tentative="0">
      <w:start w:val="1"/>
      <w:numFmt w:val="bullet"/>
      <w:lvlText w:val="*"/>
      <w:lvlJc w:val="left"/>
      <w:pPr>
        <w:ind w:left="25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3">
    <w:nsid w:val="54835D7D"/>
    <w:multiLevelType w:val="multilevel"/>
    <w:tmpl w:val="54835D7D"/>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4">
    <w:nsid w:val="548D7E66"/>
    <w:multiLevelType w:val="multilevel"/>
    <w:tmpl w:val="548D7E66"/>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8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0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2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4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6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8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0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2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5">
    <w:nsid w:val="58B54D8C"/>
    <w:multiLevelType w:val="singleLevel"/>
    <w:tmpl w:val="58B54D8C"/>
    <w:lvl w:ilvl="0" w:tentative="0">
      <w:start w:val="1"/>
      <w:numFmt w:val="chineseCounting"/>
      <w:suff w:val="nothing"/>
      <w:lvlText w:val="%1、"/>
      <w:lvlJc w:val="left"/>
      <w:rPr>
        <w:rFonts w:hint="eastAsia"/>
      </w:rPr>
    </w:lvl>
  </w:abstractNum>
  <w:abstractNum w:abstractNumId="26">
    <w:nsid w:val="59DD3C27"/>
    <w:multiLevelType w:val="multilevel"/>
    <w:tmpl w:val="59DD3C27"/>
    <w:lvl w:ilvl="0" w:tentative="0">
      <w:start w:val="1"/>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7">
    <w:nsid w:val="5A2C13A1"/>
    <w:multiLevelType w:val="multilevel"/>
    <w:tmpl w:val="5A2C13A1"/>
    <w:lvl w:ilvl="0" w:tentative="0">
      <w:start w:val="2"/>
      <w:numFmt w:val="ideographDigital"/>
      <w:lvlText w:val="%1、"/>
      <w:lvlJc w:val="left"/>
      <w:pPr>
        <w:ind w:left="480"/>
      </w:pPr>
      <w:rPr>
        <w:rFonts w:ascii="楷体" w:hAnsi="楷体" w:eastAsia="楷体" w:cs="楷体"/>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911"/>
      </w:pPr>
      <w:rPr>
        <w:rFonts w:ascii="楷体" w:hAnsi="楷体" w:eastAsia="楷体" w:cs="楷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620"/>
      </w:pPr>
      <w:rPr>
        <w:rFonts w:ascii="楷体" w:hAnsi="楷体" w:eastAsia="楷体" w:cs="楷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340"/>
      </w:pPr>
      <w:rPr>
        <w:rFonts w:ascii="楷体" w:hAnsi="楷体" w:eastAsia="楷体" w:cs="楷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60"/>
      </w:pPr>
      <w:rPr>
        <w:rFonts w:ascii="楷体" w:hAnsi="楷体" w:eastAsia="楷体" w:cs="楷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80"/>
      </w:pPr>
      <w:rPr>
        <w:rFonts w:ascii="楷体" w:hAnsi="楷体" w:eastAsia="楷体" w:cs="楷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500"/>
      </w:pPr>
      <w:rPr>
        <w:rFonts w:ascii="楷体" w:hAnsi="楷体" w:eastAsia="楷体" w:cs="楷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220"/>
      </w:pPr>
      <w:rPr>
        <w:rFonts w:ascii="楷体" w:hAnsi="楷体" w:eastAsia="楷体" w:cs="楷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940"/>
      </w:pPr>
      <w:rPr>
        <w:rFonts w:ascii="楷体" w:hAnsi="楷体" w:eastAsia="楷体" w:cs="楷体"/>
        <w:b w:val="0"/>
        <w:i w:val="0"/>
        <w:strike w:val="0"/>
        <w:dstrike w:val="0"/>
        <w:color w:val="000000"/>
        <w:sz w:val="24"/>
        <w:szCs w:val="24"/>
        <w:u w:val="none" w:color="000000"/>
        <w:shd w:val="clear" w:color="auto" w:fill="auto"/>
        <w:vertAlign w:val="baseline"/>
      </w:rPr>
    </w:lvl>
  </w:abstractNum>
  <w:abstractNum w:abstractNumId="28">
    <w:nsid w:val="5AF249D1"/>
    <w:multiLevelType w:val="multilevel"/>
    <w:tmpl w:val="5AF249D1"/>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9">
    <w:nsid w:val="5C392E18"/>
    <w:multiLevelType w:val="multilevel"/>
    <w:tmpl w:val="5C392E18"/>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0">
    <w:nsid w:val="5E1878F7"/>
    <w:multiLevelType w:val="multilevel"/>
    <w:tmpl w:val="5E1878F7"/>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31">
    <w:nsid w:val="62272DCB"/>
    <w:multiLevelType w:val="multilevel"/>
    <w:tmpl w:val="62272DCB"/>
    <w:lvl w:ilvl="0" w:tentative="0">
      <w:start w:val="1"/>
      <w:numFmt w:val="lowerLetter"/>
      <w:lvlText w:val="%1."/>
      <w:lvlJc w:val="left"/>
      <w:pPr>
        <w:ind w:left="47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2">
    <w:nsid w:val="636B5A53"/>
    <w:multiLevelType w:val="multilevel"/>
    <w:tmpl w:val="636B5A53"/>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3">
    <w:nsid w:val="642B1B01"/>
    <w:multiLevelType w:val="multilevel"/>
    <w:tmpl w:val="642B1B01"/>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34">
    <w:nsid w:val="68943632"/>
    <w:multiLevelType w:val="multilevel"/>
    <w:tmpl w:val="68943632"/>
    <w:lvl w:ilvl="0" w:tentative="0">
      <w:start w:val="1"/>
      <w:numFmt w:val="lowerLetter"/>
      <w:lvlText w:val="%1."/>
      <w:lvlJc w:val="left"/>
      <w:pPr>
        <w:ind w:left="4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5">
    <w:nsid w:val="744E2106"/>
    <w:multiLevelType w:val="multilevel"/>
    <w:tmpl w:val="744E2106"/>
    <w:lvl w:ilvl="0" w:tentative="0">
      <w:start w:val="2"/>
      <w:numFmt w:val="decimal"/>
      <w:lvlText w:val="%1、"/>
      <w:lvlJc w:val="left"/>
      <w:pPr>
        <w:ind w:left="37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6">
    <w:nsid w:val="785E7FF0"/>
    <w:multiLevelType w:val="multilevel"/>
    <w:tmpl w:val="785E7FF0"/>
    <w:lvl w:ilvl="0" w:tentative="0">
      <w:start w:val="1"/>
      <w:numFmt w:val="decimal"/>
      <w:lvlText w:val="%1"/>
      <w:lvlJc w:val="left"/>
      <w:pPr>
        <w:ind w:left="360"/>
      </w:pPr>
      <w:rPr>
        <w:rFonts w:ascii="楷体" w:hAnsi="楷体" w:eastAsia="楷体" w:cs="楷体"/>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1080"/>
      </w:pPr>
      <w:rPr>
        <w:rFonts w:ascii="楷体" w:hAnsi="楷体" w:eastAsia="楷体" w:cs="楷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楷体" w:hAnsi="楷体" w:eastAsia="楷体" w:cs="楷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楷体" w:hAnsi="楷体" w:eastAsia="楷体" w:cs="楷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楷体" w:hAnsi="楷体" w:eastAsia="楷体" w:cs="楷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楷体" w:hAnsi="楷体" w:eastAsia="楷体" w:cs="楷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楷体" w:hAnsi="楷体" w:eastAsia="楷体" w:cs="楷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楷体" w:hAnsi="楷体" w:eastAsia="楷体" w:cs="楷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楷体" w:hAnsi="楷体" w:eastAsia="楷体" w:cs="楷体"/>
        <w:b w:val="0"/>
        <w:i w:val="0"/>
        <w:strike w:val="0"/>
        <w:dstrike w:val="0"/>
        <w:color w:val="000000"/>
        <w:sz w:val="24"/>
        <w:szCs w:val="24"/>
        <w:u w:val="none" w:color="000000"/>
        <w:shd w:val="clear" w:color="auto" w:fill="auto"/>
        <w:vertAlign w:val="baseline"/>
      </w:rPr>
    </w:lvl>
  </w:abstractNum>
  <w:num w:numId="1">
    <w:abstractNumId w:val="25"/>
  </w:num>
  <w:num w:numId="2">
    <w:abstractNumId w:val="12"/>
  </w:num>
  <w:num w:numId="3">
    <w:abstractNumId w:val="1"/>
  </w:num>
  <w:num w:numId="4">
    <w:abstractNumId w:val="3"/>
  </w:num>
  <w:num w:numId="5">
    <w:abstractNumId w:val="30"/>
  </w:num>
  <w:num w:numId="6">
    <w:abstractNumId w:val="33"/>
  </w:num>
  <w:num w:numId="7">
    <w:abstractNumId w:val="9"/>
  </w:num>
  <w:num w:numId="8">
    <w:abstractNumId w:val="15"/>
  </w:num>
  <w:num w:numId="9">
    <w:abstractNumId w:val="20"/>
  </w:num>
  <w:num w:numId="10">
    <w:abstractNumId w:val="26"/>
  </w:num>
  <w:num w:numId="11">
    <w:abstractNumId w:val="5"/>
  </w:num>
  <w:num w:numId="12">
    <w:abstractNumId w:val="11"/>
  </w:num>
  <w:num w:numId="13">
    <w:abstractNumId w:val="31"/>
  </w:num>
  <w:num w:numId="14">
    <w:abstractNumId w:val="2"/>
  </w:num>
  <w:num w:numId="15">
    <w:abstractNumId w:val="34"/>
  </w:num>
  <w:num w:numId="16">
    <w:abstractNumId w:val="35"/>
  </w:num>
  <w:num w:numId="17">
    <w:abstractNumId w:val="0"/>
  </w:num>
  <w:num w:numId="18">
    <w:abstractNumId w:val="4"/>
  </w:num>
  <w:num w:numId="19">
    <w:abstractNumId w:val="29"/>
  </w:num>
  <w:num w:numId="20">
    <w:abstractNumId w:val="18"/>
  </w:num>
  <w:num w:numId="21">
    <w:abstractNumId w:val="7"/>
  </w:num>
  <w:num w:numId="22">
    <w:abstractNumId w:val="19"/>
  </w:num>
  <w:num w:numId="23">
    <w:abstractNumId w:val="23"/>
  </w:num>
  <w:num w:numId="24">
    <w:abstractNumId w:val="28"/>
  </w:num>
  <w:num w:numId="25">
    <w:abstractNumId w:val="8"/>
  </w:num>
  <w:num w:numId="26">
    <w:abstractNumId w:val="32"/>
  </w:num>
  <w:num w:numId="27">
    <w:abstractNumId w:val="17"/>
  </w:num>
  <w:num w:numId="28">
    <w:abstractNumId w:val="6"/>
  </w:num>
  <w:num w:numId="29">
    <w:abstractNumId w:val="22"/>
  </w:num>
  <w:num w:numId="30">
    <w:abstractNumId w:val="13"/>
  </w:num>
  <w:num w:numId="31">
    <w:abstractNumId w:val="16"/>
  </w:num>
  <w:num w:numId="32">
    <w:abstractNumId w:val="10"/>
  </w:num>
  <w:num w:numId="33">
    <w:abstractNumId w:val="21"/>
  </w:num>
  <w:num w:numId="34">
    <w:abstractNumId w:val="14"/>
  </w:num>
  <w:num w:numId="35">
    <w:abstractNumId w:val="27"/>
  </w:num>
  <w:num w:numId="36">
    <w:abstractNumId w:val="3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B6F7A"/>
    <w:rsid w:val="000C19AD"/>
    <w:rsid w:val="000C21D9"/>
    <w:rsid w:val="000C3E28"/>
    <w:rsid w:val="000C3F9C"/>
    <w:rsid w:val="000C7A1C"/>
    <w:rsid w:val="000D49D8"/>
    <w:rsid w:val="000D6497"/>
    <w:rsid w:val="000E4270"/>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A2D84"/>
    <w:rsid w:val="005A5035"/>
    <w:rsid w:val="005E1635"/>
    <w:rsid w:val="005E1A2B"/>
    <w:rsid w:val="005E4A37"/>
    <w:rsid w:val="00604201"/>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6"/>
    <w:rsid w:val="0096158C"/>
    <w:rsid w:val="009640F9"/>
    <w:rsid w:val="009723A5"/>
    <w:rsid w:val="009815A2"/>
    <w:rsid w:val="00985CDD"/>
    <w:rsid w:val="009A4F1E"/>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53D5C"/>
    <w:rsid w:val="00F55967"/>
    <w:rsid w:val="00F61492"/>
    <w:rsid w:val="00F65447"/>
    <w:rsid w:val="00F71BB5"/>
    <w:rsid w:val="00F72E5E"/>
    <w:rsid w:val="00F805B4"/>
    <w:rsid w:val="00F976A2"/>
    <w:rsid w:val="00FA0DA5"/>
    <w:rsid w:val="00FA13EB"/>
    <w:rsid w:val="00FA2A91"/>
    <w:rsid w:val="00FA3A60"/>
    <w:rsid w:val="00FA3D10"/>
    <w:rsid w:val="00FB106F"/>
    <w:rsid w:val="00FB2DB5"/>
    <w:rsid w:val="00FC2800"/>
    <w:rsid w:val="00FC5D31"/>
    <w:rsid w:val="00FC77F6"/>
    <w:rsid w:val="00FD37A5"/>
    <w:rsid w:val="00FE1DCC"/>
    <w:rsid w:val="00FE2460"/>
    <w:rsid w:val="00FF1109"/>
    <w:rsid w:val="00FF6A5E"/>
    <w:rsid w:val="0DE7420A"/>
    <w:rsid w:val="134C5FC6"/>
    <w:rsid w:val="216B62FC"/>
    <w:rsid w:val="2724162F"/>
    <w:rsid w:val="4044494D"/>
    <w:rsid w:val="500164D0"/>
    <w:rsid w:val="501F47EB"/>
    <w:rsid w:val="530B0562"/>
    <w:rsid w:val="555B19B8"/>
    <w:rsid w:val="5BFA778B"/>
    <w:rsid w:val="5C0F0ED0"/>
    <w:rsid w:val="60DF0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6">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3"/>
    <w:qFormat/>
    <w:uiPriority w:val="0"/>
    <w:pPr>
      <w:ind w:firstLine="420"/>
    </w:pPr>
    <w:rPr>
      <w:rFonts w:ascii="Times New Roman" w:hAnsi="Times New Roman" w:eastAsia="宋体" w:cs="Times New Roman"/>
      <w:szCs w:val="20"/>
    </w:rPr>
  </w:style>
  <w:style w:type="paragraph" w:styleId="4">
    <w:name w:val="Body Text"/>
    <w:basedOn w:val="1"/>
    <w:link w:val="23"/>
    <w:semiHidden/>
    <w:unhideWhenUsed/>
    <w:qFormat/>
    <w:uiPriority w:val="99"/>
    <w:pPr>
      <w:spacing w:after="120"/>
    </w:pPr>
  </w:style>
  <w:style w:type="paragraph" w:styleId="5">
    <w:name w:val="Body Text Indent"/>
    <w:basedOn w:val="1"/>
    <w:link w:val="22"/>
    <w:qFormat/>
    <w:uiPriority w:val="0"/>
    <w:pPr>
      <w:spacing w:line="180" w:lineRule="atLeast"/>
      <w:ind w:firstLine="566" w:firstLineChars="200"/>
      <w:jc w:val="left"/>
    </w:pPr>
    <w:rPr>
      <w:rFonts w:ascii="宋体" w:hAnsi="宋体" w:eastAsia="宋体" w:cs="Times New Roman"/>
      <w:sz w:val="28"/>
      <w:szCs w:val="20"/>
    </w:rPr>
  </w:style>
  <w:style w:type="paragraph" w:styleId="6">
    <w:name w:val="Plain Text"/>
    <w:basedOn w:val="1"/>
    <w:link w:val="26"/>
    <w:qFormat/>
    <w:uiPriority w:val="0"/>
    <w:rPr>
      <w:rFonts w:ascii="宋体" w:hAnsi="Courier New"/>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link w:val="24"/>
    <w:qFormat/>
    <w:uiPriority w:val="0"/>
    <w:pPr>
      <w:ind w:firstLine="420" w:firstLineChars="100"/>
    </w:pPr>
    <w:rPr>
      <w:rFonts w:ascii="Times New Roman" w:hAnsi="Times New Roman" w:eastAsia="宋体" w:cs="Times New Roman"/>
      <w:szCs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Elegant"/>
    <w:basedOn w:val="13"/>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7">
    <w:name w:val="FollowedHyperlink"/>
    <w:basedOn w:val="16"/>
    <w:semiHidden/>
    <w:unhideWhenUsed/>
    <w:qFormat/>
    <w:uiPriority w:val="99"/>
    <w:rPr>
      <w:color w:val="800080" w:themeColor="followedHyperlink"/>
      <w:u w:val="single"/>
    </w:rPr>
  </w:style>
  <w:style w:type="character" w:styleId="18">
    <w:name w:val="Emphasis"/>
    <w:qFormat/>
    <w:uiPriority w:val="20"/>
    <w:rPr>
      <w:i/>
    </w:rPr>
  </w:style>
  <w:style w:type="character" w:styleId="19">
    <w:name w:val="Hyperlink"/>
    <w:basedOn w:val="16"/>
    <w:unhideWhenUsed/>
    <w:qFormat/>
    <w:uiPriority w:val="99"/>
    <w:rPr>
      <w:color w:val="0000FF" w:themeColor="hyperlink"/>
      <w:u w:val="single"/>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正文文本缩进 字符"/>
    <w:basedOn w:val="16"/>
    <w:link w:val="5"/>
    <w:qFormat/>
    <w:uiPriority w:val="0"/>
    <w:rPr>
      <w:rFonts w:ascii="宋体" w:hAnsi="宋体" w:eastAsia="宋体" w:cs="Times New Roman"/>
      <w:sz w:val="28"/>
      <w:szCs w:val="20"/>
    </w:rPr>
  </w:style>
  <w:style w:type="character" w:customStyle="1" w:styleId="23">
    <w:name w:val="正文文本 字符"/>
    <w:basedOn w:val="16"/>
    <w:link w:val="4"/>
    <w:semiHidden/>
    <w:qFormat/>
    <w:uiPriority w:val="99"/>
  </w:style>
  <w:style w:type="character" w:customStyle="1" w:styleId="24">
    <w:name w:val="正文文本首行缩进 字符"/>
    <w:basedOn w:val="23"/>
    <w:link w:val="12"/>
    <w:qFormat/>
    <w:uiPriority w:val="0"/>
    <w:rPr>
      <w:rFonts w:ascii="Times New Roman" w:hAnsi="Times New Roman" w:eastAsia="宋体" w:cs="Times New Roman"/>
      <w:szCs w:val="20"/>
    </w:rPr>
  </w:style>
  <w:style w:type="paragraph" w:styleId="25">
    <w:name w:val="List Paragraph"/>
    <w:basedOn w:val="1"/>
    <w:qFormat/>
    <w:uiPriority w:val="34"/>
    <w:pPr>
      <w:ind w:firstLine="420" w:firstLineChars="200"/>
    </w:pPr>
  </w:style>
  <w:style w:type="character" w:customStyle="1" w:styleId="26">
    <w:name w:val="纯文本 字符"/>
    <w:link w:val="6"/>
    <w:qFormat/>
    <w:uiPriority w:val="0"/>
    <w:rPr>
      <w:rFonts w:ascii="宋体" w:hAnsi="Courier New"/>
    </w:rPr>
  </w:style>
  <w:style w:type="character" w:customStyle="1" w:styleId="27">
    <w:name w:val="纯文本 Char1"/>
    <w:basedOn w:val="16"/>
    <w:semiHidden/>
    <w:qFormat/>
    <w:uiPriority w:val="99"/>
    <w:rPr>
      <w:rFonts w:ascii="宋体" w:hAnsi="Courier New" w:eastAsia="宋体" w:cs="Courier New"/>
      <w:szCs w:val="21"/>
    </w:rPr>
  </w:style>
  <w:style w:type="character" w:customStyle="1" w:styleId="28">
    <w:name w:val="批注框文本 字符"/>
    <w:basedOn w:val="16"/>
    <w:link w:val="8"/>
    <w:semiHidden/>
    <w:qFormat/>
    <w:uiPriority w:val="99"/>
    <w:rPr>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未处理的提及1"/>
    <w:basedOn w:val="16"/>
    <w:semiHidden/>
    <w:unhideWhenUsed/>
    <w:qFormat/>
    <w:uiPriority w:val="99"/>
    <w:rPr>
      <w:color w:val="605E5C"/>
      <w:shd w:val="clear" w:color="auto" w:fill="E1DFDD"/>
    </w:rPr>
  </w:style>
  <w:style w:type="character" w:customStyle="1" w:styleId="31">
    <w:name w:val="日期 字符"/>
    <w:basedOn w:val="16"/>
    <w:link w:val="7"/>
    <w:semiHidden/>
    <w:qFormat/>
    <w:uiPriority w:val="99"/>
    <w:rPr>
      <w:rFonts w:asciiTheme="minorHAnsi" w:hAnsiTheme="minorHAnsi" w:eastAsiaTheme="minorEastAsia" w:cstheme="minorBidi"/>
      <w:kern w:val="2"/>
      <w:sz w:val="21"/>
      <w:szCs w:val="22"/>
    </w:rPr>
  </w:style>
  <w:style w:type="character" w:customStyle="1" w:styleId="32">
    <w:name w:val="未处理的提及2"/>
    <w:basedOn w:val="16"/>
    <w:semiHidden/>
    <w:unhideWhenUsed/>
    <w:qFormat/>
    <w:uiPriority w:val="99"/>
    <w:rPr>
      <w:color w:val="605E5C"/>
      <w:shd w:val="clear" w:color="auto" w:fill="E1DFDD"/>
    </w:rPr>
  </w:style>
  <w:style w:type="character" w:customStyle="1" w:styleId="33">
    <w:name w:val="正文缩进 字符"/>
    <w:link w:val="3"/>
    <w:qFormat/>
    <w:uiPriority w:val="0"/>
    <w:rPr>
      <w:kern w:val="2"/>
      <w:sz w:val="21"/>
    </w:rPr>
  </w:style>
  <w:style w:type="table" w:customStyle="1" w:styleId="34">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BE163-C4CD-4696-A5D5-C603E0971A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11037</Words>
  <Characters>11978</Characters>
  <Lines>103</Lines>
  <Paragraphs>29</Paragraphs>
  <TotalTime>1</TotalTime>
  <ScaleCrop>false</ScaleCrop>
  <LinksUpToDate>false</LinksUpToDate>
  <CharactersWithSpaces>13359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Administrator</cp:lastModifiedBy>
  <cp:lastPrinted>2021-10-25T07:09:00Z</cp:lastPrinted>
  <dcterms:modified xsi:type="dcterms:W3CDTF">2022-08-22T06:33:24Z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36D30D10184A4BB6A8E148AEF2FA1332</vt:lpwstr>
  </property>
</Properties>
</file>