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嵊州市人民医院医用瓶装气体</w:t>
      </w:r>
    </w:p>
    <w:p>
      <w:pPr>
        <w:spacing w:line="700" w:lineRule="exact"/>
        <w:jc w:val="center"/>
        <w:rPr>
          <w:rFonts w:hint="eastAsia" w:ascii="宋体" w:hAnsi="宋体" w:cs="宋体"/>
          <w:b/>
          <w:kern w:val="0"/>
          <w:sz w:val="44"/>
          <w:szCs w:val="44"/>
        </w:rPr>
      </w:pPr>
      <w:r>
        <w:rPr>
          <w:rFonts w:hint="eastAsia" w:ascii="宋体" w:hAnsi="宋体" w:cs="宋体"/>
          <w:b/>
          <w:kern w:val="0"/>
          <w:sz w:val="44"/>
          <w:szCs w:val="44"/>
          <w:lang w:val="en-US" w:eastAsia="zh-CN"/>
        </w:rPr>
        <w:t>院内</w:t>
      </w:r>
      <w:r>
        <w:rPr>
          <w:rFonts w:hint="eastAsia" w:ascii="宋体" w:hAnsi="宋体" w:cs="宋体"/>
          <w:b/>
          <w:kern w:val="0"/>
          <w:sz w:val="44"/>
          <w:szCs w:val="44"/>
        </w:rPr>
        <w:t>采购项目</w:t>
      </w:r>
    </w:p>
    <w:p>
      <w:pPr>
        <w:spacing w:line="700" w:lineRule="exact"/>
        <w:jc w:val="center"/>
        <w:rPr>
          <w:rFonts w:ascii="宋体" w:hAnsi="宋体" w:cs="宋体"/>
          <w:sz w:val="30"/>
          <w:szCs w:val="30"/>
        </w:rPr>
      </w:pPr>
      <w:r>
        <w:rPr>
          <w:rFonts w:hint="eastAsia" w:ascii="宋体" w:hAnsi="宋体" w:cs="宋体"/>
          <w:sz w:val="36"/>
        </w:rPr>
        <w:t>（编号</w:t>
      </w:r>
      <w:r>
        <w:rPr>
          <w:rFonts w:hint="eastAsia" w:ascii="宋体" w:hAnsi="宋体" w:cs="宋体"/>
          <w:sz w:val="36"/>
          <w:lang w:eastAsia="zh-CN"/>
        </w:rPr>
        <w:t>：</w:t>
      </w:r>
      <w:r>
        <w:rPr>
          <w:rFonts w:hint="eastAsia" w:ascii="宋体" w:hAnsi="宋体" w:cs="宋体"/>
          <w:sz w:val="36"/>
        </w:rPr>
        <w:t>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lang w:val="en-US" w:eastAsia="zh-CN"/>
        </w:rPr>
        <w:t>12</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lang w:val="en-US" w:eastAsia="zh-CN"/>
        </w:rPr>
        <w:t>院内</w:t>
      </w:r>
      <w:r>
        <w:rPr>
          <w:rFonts w:hint="eastAsia" w:ascii="宋体" w:hAnsi="宋体" w:cs="宋体"/>
          <w:b/>
          <w:sz w:val="52"/>
          <w:szCs w:val="52"/>
        </w:rPr>
        <w:t>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9</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both"/>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根据我院临床科室发展需要和采购计划，现需采购</w:t>
      </w:r>
      <w:r>
        <w:rPr>
          <w:rFonts w:hint="eastAsia" w:ascii="宋体" w:hAnsi="宋体" w:eastAsia="宋体"/>
          <w:szCs w:val="21"/>
          <w:lang w:val="en-US" w:eastAsia="zh-CN"/>
        </w:rPr>
        <w:t>医用瓶装气体供应商一家</w:t>
      </w:r>
      <w:r>
        <w:rPr>
          <w:rFonts w:hint="eastAsia" w:ascii="宋体" w:hAnsi="宋体" w:eastAsia="宋体"/>
          <w:szCs w:val="21"/>
        </w:rPr>
        <w:t>，请符合资质的供应商积极参与。</w:t>
      </w:r>
    </w:p>
    <w:p>
      <w:pPr>
        <w:pStyle w:val="18"/>
        <w:ind w:left="0" w:leftChars="0" w:firstLine="420" w:firstLineChars="200"/>
        <w:jc w:val="left"/>
        <w:rPr>
          <w:rFonts w:hint="eastAsia" w:ascii="宋体" w:hAnsi="宋体" w:eastAsia="宋体"/>
          <w:szCs w:val="21"/>
          <w:lang w:eastAsia="zh-CN"/>
        </w:rPr>
      </w:pPr>
      <w:r>
        <w:rPr>
          <w:rFonts w:hint="eastAsia" w:ascii="宋体" w:hAnsi="宋体" w:eastAsia="宋体"/>
          <w:szCs w:val="21"/>
        </w:rPr>
        <w:t>一、项目编号：SBK2025-12</w:t>
      </w:r>
    </w:p>
    <w:p>
      <w:pPr>
        <w:ind w:firstLine="420" w:firstLineChars="200"/>
        <w:rPr>
          <w:rFonts w:hint="default" w:ascii="宋体" w:hAnsi="宋体" w:eastAsia="宋体"/>
          <w:szCs w:val="21"/>
          <w:lang w:val="en-US" w:eastAsia="zh-CN"/>
        </w:rPr>
      </w:pPr>
      <w:r>
        <w:rPr>
          <w:rFonts w:hint="eastAsia" w:ascii="宋体" w:hAnsi="宋体" w:eastAsia="宋体"/>
          <w:szCs w:val="21"/>
        </w:rPr>
        <w:t>二、采购方式：</w:t>
      </w:r>
      <w:r>
        <w:rPr>
          <w:rFonts w:hint="eastAsia" w:ascii="宋体" w:hAnsi="宋体" w:eastAsia="宋体"/>
          <w:szCs w:val="21"/>
          <w:lang w:val="en-US" w:eastAsia="zh-CN"/>
        </w:rPr>
        <w:t>院内采购</w:t>
      </w:r>
    </w:p>
    <w:p>
      <w:pPr>
        <w:ind w:firstLine="420" w:firstLineChars="200"/>
        <w:jc w:val="left"/>
        <w:rPr>
          <w:rFonts w:ascii="宋体" w:hAnsi="宋体" w:eastAsia="宋体"/>
          <w:szCs w:val="21"/>
        </w:rPr>
      </w:pPr>
      <w:r>
        <w:rPr>
          <w:rFonts w:hint="eastAsia" w:ascii="宋体" w:hAnsi="宋体" w:eastAsia="宋体"/>
          <w:szCs w:val="21"/>
        </w:rPr>
        <w:t>三、投标供应商资格要求：</w:t>
      </w:r>
    </w:p>
    <w:p>
      <w:pPr>
        <w:ind w:firstLine="422" w:firstLineChars="200"/>
        <w:jc w:val="left"/>
        <w:rPr>
          <w:rFonts w:ascii="宋体" w:hAnsi="宋体" w:eastAsia="宋体"/>
          <w:b/>
          <w:bCs/>
          <w:szCs w:val="21"/>
        </w:rPr>
      </w:pPr>
      <w:r>
        <w:rPr>
          <w:rFonts w:hint="eastAsia" w:ascii="宋体" w:hAnsi="宋体" w:eastAsia="宋体"/>
          <w:b/>
          <w:bCs/>
          <w:szCs w:val="21"/>
        </w:rPr>
        <w:t>1、</w:t>
      </w:r>
      <w:r>
        <w:rPr>
          <w:rFonts w:ascii="宋体" w:hAnsi="宋体" w:eastAsia="宋体"/>
          <w:b/>
          <w:bCs/>
          <w:szCs w:val="21"/>
        </w:rPr>
        <w:t>须</w:t>
      </w:r>
      <w:r>
        <w:rPr>
          <w:rFonts w:hint="eastAsia" w:ascii="宋体" w:hAnsi="宋体" w:eastAsia="宋体"/>
          <w:b/>
          <w:bCs/>
          <w:szCs w:val="21"/>
          <w:lang w:val="en-US" w:eastAsia="zh-CN"/>
        </w:rPr>
        <w:t>具有医用氧气营业执照、危险化学品经营许可证、药品生产许可证、药品注册批件、气瓶充装许可证、道路运输经营许可证（委托第三方运输的提供委托协议及道路运输经营许可证)</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6955" w:type="dxa"/>
        <w:tblInd w:w="113" w:type="dxa"/>
        <w:tblLayout w:type="fixed"/>
        <w:tblCellMar>
          <w:top w:w="0" w:type="dxa"/>
          <w:left w:w="108" w:type="dxa"/>
          <w:bottom w:w="0" w:type="dxa"/>
          <w:right w:w="108" w:type="dxa"/>
        </w:tblCellMar>
      </w:tblPr>
      <w:tblGrid>
        <w:gridCol w:w="562"/>
        <w:gridCol w:w="2048"/>
        <w:gridCol w:w="1144"/>
        <w:gridCol w:w="1075"/>
        <w:gridCol w:w="1063"/>
        <w:gridCol w:w="1063"/>
      </w:tblGrid>
      <w:tr>
        <w:tblPrEx>
          <w:tblCellMar>
            <w:top w:w="0" w:type="dxa"/>
            <w:left w:w="108" w:type="dxa"/>
            <w:bottom w:w="0" w:type="dxa"/>
            <w:right w:w="108" w:type="dxa"/>
          </w:tblCellMar>
        </w:tblPrEx>
        <w:trPr>
          <w:trHeight w:val="90"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数量</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单位</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预算</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医用瓶装气体</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年</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28万</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按需结算</w:t>
            </w:r>
          </w:p>
        </w:tc>
      </w:tr>
    </w:tbl>
    <w:p>
      <w:pPr>
        <w:jc w:val="left"/>
        <w:rPr>
          <w:rFonts w:hint="eastAsia" w:ascii="宋体" w:hAnsi="宋体" w:eastAsia="宋体"/>
          <w:bCs/>
          <w:szCs w:val="21"/>
        </w:rPr>
      </w:pP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15</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1"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1"/>
    </w:p>
    <w:p>
      <w:pPr>
        <w:widowControl/>
        <w:shd w:val="clear" w:color="auto" w:fill="FFFFFF"/>
        <w:spacing w:before="30" w:after="30" w:line="360" w:lineRule="auto"/>
        <w:ind w:right="60" w:firstLine="210" w:firstLineChars="100"/>
        <w:jc w:val="left"/>
        <w:rPr>
          <w:rFonts w:hint="eastAsia" w:ascii="宋体" w:hAnsi="宋体" w:eastAsia="宋体"/>
          <w:szCs w:val="21"/>
          <w:lang w:val="en-US" w:eastAsia="zh-CN"/>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9</w:t>
      </w:r>
      <w:r>
        <w:rPr>
          <w:rFonts w:hint="eastAsia" w:ascii="宋体" w:hAnsi="宋体" w:eastAsia="宋体" w:cs="宋体"/>
          <w:kern w:val="0"/>
          <w:szCs w:val="21"/>
        </w:rPr>
        <w:t>月</w:t>
      </w:r>
      <w:r>
        <w:rPr>
          <w:rFonts w:hint="eastAsia" w:ascii="宋体" w:hAnsi="宋体" w:eastAsia="宋体" w:cs="宋体"/>
          <w:kern w:val="0"/>
          <w:szCs w:val="21"/>
          <w:lang w:val="en-US" w:eastAsia="zh-CN"/>
        </w:rPr>
        <w:t>16</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9</w:t>
      </w:r>
      <w:r>
        <w:rPr>
          <w:rFonts w:hint="eastAsia" w:ascii="宋体" w:hAnsi="宋体" w:eastAsia="宋体" w:cs="宋体"/>
          <w:kern w:val="0"/>
          <w:szCs w:val="21"/>
        </w:rPr>
        <w:t>月</w:t>
      </w:r>
      <w:r>
        <w:rPr>
          <w:rFonts w:hint="eastAsia" w:ascii="宋体" w:hAnsi="宋体" w:eastAsia="宋体" w:cs="宋体"/>
          <w:kern w:val="0"/>
          <w:szCs w:val="21"/>
          <w:lang w:val="en-US" w:eastAsia="zh-CN"/>
        </w:rPr>
        <w:t>16</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11</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jc w:val="center"/>
        <w:rPr>
          <w:rFonts w:ascii="宋体" w:hAnsi="宋体" w:eastAsia="宋体"/>
          <w:b/>
          <w:bCs/>
          <w:sz w:val="24"/>
          <w:szCs w:val="24"/>
        </w:rPr>
      </w:pPr>
      <w:r>
        <w:rPr>
          <w:rFonts w:hint="eastAsia" w:ascii="宋体" w:hAnsi="宋体" w:eastAsia="宋体"/>
          <w:b/>
          <w:bCs/>
          <w:sz w:val="24"/>
          <w:szCs w:val="24"/>
        </w:rPr>
        <w:t xml:space="preserve">第二部分 </w:t>
      </w:r>
      <w:r>
        <w:rPr>
          <w:rFonts w:hint="eastAsia" w:ascii="宋体" w:hAnsi="宋体" w:eastAsia="宋体"/>
          <w:b/>
          <w:bCs/>
          <w:sz w:val="24"/>
          <w:szCs w:val="24"/>
          <w:lang w:val="en-US" w:eastAsia="zh-CN"/>
        </w:rPr>
        <w:t>采购</w:t>
      </w:r>
      <w:r>
        <w:rPr>
          <w:rFonts w:hint="eastAsia" w:ascii="宋体" w:hAnsi="宋体" w:eastAsia="宋体"/>
          <w:b/>
          <w:bCs/>
          <w:sz w:val="24"/>
          <w:szCs w:val="24"/>
        </w:rPr>
        <w:t>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eastAsia" w:ascii="宋体" w:hAnsi="宋体" w:eastAsia="宋体" w:cs="宋体"/>
          <w:kern w:val="0"/>
          <w:sz w:val="24"/>
          <w:szCs w:val="24"/>
          <w:lang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w:t>
      </w:r>
    </w:p>
    <w:tbl>
      <w:tblPr>
        <w:tblStyle w:val="9"/>
        <w:tblW w:w="8555" w:type="dxa"/>
        <w:tblInd w:w="113" w:type="dxa"/>
        <w:tblLayout w:type="fixed"/>
        <w:tblCellMar>
          <w:top w:w="0" w:type="dxa"/>
          <w:left w:w="108" w:type="dxa"/>
          <w:bottom w:w="0" w:type="dxa"/>
          <w:right w:w="108" w:type="dxa"/>
        </w:tblCellMar>
      </w:tblPr>
      <w:tblGrid>
        <w:gridCol w:w="562"/>
        <w:gridCol w:w="2048"/>
        <w:gridCol w:w="1144"/>
        <w:gridCol w:w="1600"/>
        <w:gridCol w:w="1075"/>
        <w:gridCol w:w="1063"/>
        <w:gridCol w:w="1063"/>
      </w:tblGrid>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规格型号</w:t>
            </w:r>
          </w:p>
        </w:tc>
        <w:tc>
          <w:tcPr>
            <w:tcW w:w="1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产品质量标准</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单位</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含税单价最高限价（元）</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医用氧气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63</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Cs w:val="21"/>
                <w:lang w:val="en-US" w:eastAsia="zh-CN"/>
              </w:rPr>
              <w:t>按需结算</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医用氧气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10L</w:t>
            </w:r>
          </w:p>
        </w:tc>
        <w:tc>
          <w:tcPr>
            <w:tcW w:w="1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38</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Cs w:val="21"/>
                <w:lang w:val="en-US" w:eastAsia="zh-CN"/>
              </w:rPr>
              <w:t>按需结算</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高纯氮气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260</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Cs w:val="21"/>
                <w:lang w:val="en-US" w:eastAsia="zh-CN"/>
              </w:rPr>
              <w:t>按需结算</w:t>
            </w:r>
          </w:p>
        </w:tc>
      </w:tr>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高纯二氧化碳</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320</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Cs w:val="21"/>
                <w:lang w:val="en-US" w:eastAsia="zh-CN"/>
              </w:rPr>
              <w:t>按需结算</w:t>
            </w:r>
          </w:p>
        </w:tc>
      </w:tr>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5</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食品级液氮</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10L</w:t>
            </w:r>
          </w:p>
        </w:tc>
        <w:tc>
          <w:tcPr>
            <w:tcW w:w="1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250</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Cs w:val="21"/>
                <w:lang w:val="en-US" w:eastAsia="zh-CN"/>
              </w:rPr>
              <w:t>按需结算</w:t>
            </w:r>
          </w:p>
        </w:tc>
      </w:tr>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6</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氩气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65</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Cs w:val="21"/>
                <w:lang w:val="en-US" w:eastAsia="zh-CN"/>
              </w:rPr>
              <w:t>按需结算</w:t>
            </w:r>
          </w:p>
        </w:tc>
      </w:tr>
    </w:tbl>
    <w:p>
      <w:pPr>
        <w:numPr>
          <w:ilvl w:val="0"/>
          <w:numId w:val="0"/>
        </w:numPr>
        <w:spacing w:line="500" w:lineRule="exac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注：单价不得超过最高限价，否则做无效标处理。</w:t>
      </w:r>
    </w:p>
    <w:p>
      <w:pPr>
        <w:numPr>
          <w:ilvl w:val="0"/>
          <w:numId w:val="1"/>
        </w:num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3.</w:t>
      </w:r>
      <w:r>
        <w:rPr>
          <w:rFonts w:ascii="宋体" w:hAnsi="宋体" w:eastAsia="宋体" w:cs="宋体"/>
          <w:kern w:val="0"/>
          <w:sz w:val="24"/>
          <w:szCs w:val="24"/>
        </w:rPr>
        <w:t>投标人</w:t>
      </w:r>
      <w:r>
        <w:rPr>
          <w:rFonts w:hint="eastAsia" w:ascii="宋体" w:hAnsi="宋体" w:eastAsia="宋体" w:cs="宋体"/>
          <w:kern w:val="0"/>
          <w:sz w:val="24"/>
          <w:szCs w:val="24"/>
          <w:lang w:val="en-US" w:eastAsia="zh-CN"/>
        </w:rPr>
        <w:t>接采购方通知后24小时内送达医院指定地点，如遇紧急情况需2小时内送达。</w:t>
      </w:r>
    </w:p>
    <w:p>
      <w:pPr>
        <w:numPr>
          <w:ilvl w:val="0"/>
          <w:numId w:val="1"/>
        </w:numPr>
        <w:spacing w:line="500" w:lineRule="exact"/>
        <w:ind w:left="0" w:leftChars="0" w:firstLine="0" w:firstLineChars="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院内谈判评审原则与方法：谈判小组将遵循公开、公平、公正的原则，对谈判响应方提供货物或服务的价格、技术性能、服务期限、服务实施方案、售后服务、公司基本情况、履约能力等进行综合分析考评，由谈判小组在符合采购需求、质量和服务相等的前提下，</w:t>
      </w:r>
      <w:bookmarkStart w:id="2" w:name="_Toc35261573"/>
      <w:bookmarkStart w:id="3" w:name="_Toc450482498"/>
      <w:r>
        <w:rPr>
          <w:rFonts w:hint="eastAsia" w:ascii="宋体" w:hAnsi="宋体" w:eastAsia="宋体" w:cs="宋体"/>
          <w:b/>
          <w:bCs/>
          <w:kern w:val="0"/>
          <w:sz w:val="24"/>
          <w:szCs w:val="24"/>
          <w:lang w:val="en-US" w:eastAsia="zh-CN"/>
        </w:rPr>
        <w:t>以提出最低权重分的供应商作为成交供应商。</w:t>
      </w:r>
    </w:p>
    <w:p>
      <w:pPr>
        <w:numPr>
          <w:ilvl w:val="0"/>
          <w:numId w:val="0"/>
        </w:numPr>
        <w:spacing w:line="500" w:lineRule="exact"/>
        <w:ind w:leftChars="0"/>
        <w:rPr>
          <w:rFonts w:ascii="宋体" w:hAnsi="宋体" w:eastAsia="宋体" w:cs="宋体"/>
          <w:kern w:val="0"/>
          <w:sz w:val="24"/>
          <w:szCs w:val="24"/>
        </w:rPr>
      </w:pPr>
      <w:r>
        <w:rPr>
          <w:rFonts w:hint="eastAsia" w:ascii="宋体" w:hAnsi="宋体" w:eastAsia="宋体" w:cs="宋体"/>
          <w:kern w:val="0"/>
          <w:sz w:val="24"/>
          <w:szCs w:val="24"/>
        </w:rPr>
        <w:t>二、投标文件</w:t>
      </w:r>
      <w:bookmarkEnd w:id="2"/>
      <w:bookmarkEnd w:id="3"/>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w:t>
      </w:r>
      <w:r>
        <w:rPr>
          <w:rFonts w:hint="eastAsia" w:ascii="宋体" w:hAnsi="宋体" w:eastAsia="宋体" w:cs="宋体"/>
          <w:kern w:val="0"/>
          <w:sz w:val="24"/>
          <w:szCs w:val="24"/>
        </w:rPr>
        <w:t>提供</w:t>
      </w:r>
      <w:r>
        <w:rPr>
          <w:rFonts w:hint="eastAsia" w:ascii="宋体" w:hAnsi="宋体" w:eastAsia="宋体" w:cs="宋体"/>
          <w:kern w:val="0"/>
          <w:sz w:val="24"/>
          <w:szCs w:val="24"/>
          <w:lang w:val="en-US" w:eastAsia="zh-CN"/>
        </w:rPr>
        <w:t>医用氧气营业执照、危险化学品经营许可证、药品生产许可证、药品注册批件、气瓶充装许可证、道路运输经营许可证（委托第三方运输的提供委托协议及道路运输经营许可证)</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2"/>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2"/>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4" w:name="_Toc304551314"/>
      <w:bookmarkStart w:id="5" w:name="_Toc248065051"/>
      <w:bookmarkStart w:id="6" w:name="_Toc3910"/>
      <w:bookmarkStart w:id="7" w:name="_Toc339302129"/>
      <w:bookmarkStart w:id="8" w:name="_Toc498451751"/>
      <w:bookmarkStart w:id="9" w:name="_Toc340321913"/>
      <w:bookmarkStart w:id="10" w:name="_Toc226337773"/>
      <w:bookmarkStart w:id="11" w:name="_Toc340322168"/>
      <w:bookmarkStart w:id="12" w:name="_Toc180555932"/>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4"/>
      <w:bookmarkEnd w:id="5"/>
      <w:bookmarkEnd w:id="6"/>
      <w:bookmarkEnd w:id="7"/>
      <w:bookmarkEnd w:id="8"/>
      <w:bookmarkEnd w:id="9"/>
      <w:bookmarkEnd w:id="10"/>
      <w:bookmarkEnd w:id="11"/>
      <w:bookmarkEnd w:id="12"/>
    </w:p>
    <w:p>
      <w:pPr>
        <w:keepNext/>
        <w:keepLines/>
        <w:tabs>
          <w:tab w:val="left" w:pos="1198"/>
        </w:tabs>
        <w:spacing w:before="120" w:line="460" w:lineRule="exact"/>
        <w:ind w:left="568"/>
        <w:outlineLvl w:val="3"/>
        <w:rPr>
          <w:rFonts w:ascii="宋体" w:hAnsi="宋体" w:eastAsia="宋体" w:cs="宋体"/>
          <w:bCs/>
          <w:sz w:val="24"/>
          <w:szCs w:val="24"/>
        </w:rPr>
      </w:pPr>
      <w:bookmarkStart w:id="13" w:name="_Toc248065052"/>
      <w:bookmarkStart w:id="14" w:name="_Toc226337774"/>
      <w:bookmarkStart w:id="15" w:name="_Toc180555933"/>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3"/>
      <w:bookmarkEnd w:id="14"/>
      <w:bookmarkEnd w:id="15"/>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hint="eastAsia"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bookmarkStart w:id="16" w:name="_Toc24821"/>
      <w:bookmarkStart w:id="17" w:name="_Toc480884148"/>
      <w:bookmarkStart w:id="18" w:name="_Toc2165"/>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6"/>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7"/>
      <w:bookmarkEnd w:id="18"/>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w:t>
      </w:r>
      <w:r>
        <w:rPr>
          <w:rFonts w:hint="eastAsia" w:ascii="宋体" w:hAnsi="宋体" w:eastAsia="宋体"/>
          <w:sz w:val="24"/>
          <w:szCs w:val="24"/>
          <w:lang w:val="en-US" w:eastAsia="zh-CN"/>
        </w:rPr>
        <w:t>医用瓶装气体院内</w:t>
      </w:r>
      <w:r>
        <w:rPr>
          <w:rFonts w:hint="eastAsia" w:ascii="宋体" w:hAnsi="宋体" w:eastAsia="宋体"/>
          <w:sz w:val="24"/>
          <w:szCs w:val="24"/>
        </w:rPr>
        <w:t>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19" w:name="_Toc340321932"/>
      <w:bookmarkStart w:id="20" w:name="_Toc339302148"/>
      <w:bookmarkStart w:id="21" w:name="_Toc480884150"/>
      <w:bookmarkStart w:id="22" w:name="_Toc340322187"/>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19"/>
      <w:bookmarkEnd w:id="20"/>
      <w:bookmarkEnd w:id="21"/>
      <w:bookmarkEnd w:id="22"/>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3" w:name="_Toc180555955"/>
      <w:bookmarkStart w:id="24" w:name="_Toc226337797"/>
      <w:bookmarkStart w:id="25" w:name="_Toc248065075"/>
    </w:p>
    <w:p>
      <w:pPr>
        <w:spacing w:line="460" w:lineRule="exact"/>
        <w:ind w:firstLine="482" w:firstLineChars="200"/>
        <w:rPr>
          <w:rFonts w:ascii="宋体" w:hAnsi="宋体" w:eastAsia="宋体"/>
          <w:b/>
          <w:sz w:val="24"/>
          <w:szCs w:val="24"/>
        </w:rPr>
      </w:pPr>
      <w:bookmarkStart w:id="26" w:name="_Toc340322186"/>
      <w:bookmarkStart w:id="27" w:name="_Toc339302147"/>
      <w:bookmarkStart w:id="28" w:name="_Toc480884149"/>
      <w:bookmarkStart w:id="29" w:name="_Toc340321931"/>
      <w:bookmarkStart w:id="30" w:name="_Toc32609"/>
      <w:bookmarkStart w:id="31" w:name="_Toc180555954"/>
      <w:r>
        <w:rPr>
          <w:rFonts w:hint="eastAsia" w:ascii="宋体" w:hAnsi="宋体" w:eastAsia="宋体"/>
          <w:b/>
          <w:sz w:val="24"/>
          <w:szCs w:val="24"/>
        </w:rPr>
        <w:t>附件三、法定代表人授权委托书</w:t>
      </w:r>
      <w:bookmarkEnd w:id="26"/>
      <w:bookmarkEnd w:id="27"/>
      <w:bookmarkEnd w:id="28"/>
      <w:bookmarkEnd w:id="29"/>
      <w:bookmarkEnd w:id="30"/>
      <w:bookmarkEnd w:id="31"/>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3"/>
    <w:bookmarkEnd w:id="24"/>
    <w:bookmarkEnd w:id="25"/>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2" w:name="_Toc226337800"/>
      <w:bookmarkStart w:id="33" w:name="_Toc22159"/>
      <w:bookmarkStart w:id="34" w:name="_Toc248065078"/>
      <w:bookmarkStart w:id="35" w:name="_Toc180555958"/>
      <w:bookmarkStart w:id="36" w:name="_Toc487553574"/>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7" w:name="_Toc498451766"/>
      <w:bookmarkStart w:id="38"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2"/>
      <w:bookmarkEnd w:id="33"/>
      <w:bookmarkEnd w:id="34"/>
      <w:bookmarkEnd w:id="35"/>
      <w:bookmarkEnd w:id="36"/>
      <w:bookmarkEnd w:id="37"/>
      <w:bookmarkEnd w:id="38"/>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39" w:name="_Toc339302149"/>
      <w:bookmarkStart w:id="40" w:name="_Toc16808"/>
      <w:bookmarkStart w:id="41" w:name="_Toc340322188"/>
      <w:bookmarkStart w:id="42" w:name="_Toc340321933"/>
      <w:bookmarkStart w:id="43" w:name="_Toc480884151"/>
      <w:r>
        <w:rPr>
          <w:rFonts w:hint="eastAsia" w:ascii="宋体" w:hAnsi="宋体" w:eastAsia="宋体"/>
          <w:b/>
          <w:sz w:val="24"/>
          <w:szCs w:val="24"/>
        </w:rPr>
        <w:t>附件八、开标一览表</w:t>
      </w:r>
      <w:bookmarkEnd w:id="39"/>
      <w:bookmarkEnd w:id="40"/>
      <w:bookmarkEnd w:id="41"/>
      <w:bookmarkEnd w:id="42"/>
      <w:bookmarkEnd w:id="43"/>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w:t>
      </w:r>
      <w:r>
        <w:rPr>
          <w:rFonts w:hint="eastAsia" w:ascii="宋体" w:hAnsi="宋体" w:eastAsia="宋体"/>
          <w:b/>
          <w:bCs/>
          <w:sz w:val="24"/>
          <w:szCs w:val="24"/>
          <w:u w:val="single"/>
          <w:lang w:val="en-US" w:eastAsia="zh-CN"/>
        </w:rPr>
        <w:t>医用瓶装气体院</w:t>
      </w:r>
      <w:bookmarkStart w:id="45" w:name="_GoBack"/>
      <w:bookmarkEnd w:id="45"/>
      <w:r>
        <w:rPr>
          <w:rFonts w:hint="eastAsia" w:ascii="宋体" w:hAnsi="宋体" w:eastAsia="宋体"/>
          <w:b/>
          <w:bCs/>
          <w:sz w:val="24"/>
          <w:szCs w:val="24"/>
          <w:u w:val="single"/>
          <w:lang w:val="en-US" w:eastAsia="zh-CN"/>
        </w:rPr>
        <w:t>内</w:t>
      </w:r>
      <w:r>
        <w:rPr>
          <w:rFonts w:hint="eastAsia" w:ascii="宋体" w:hAnsi="宋体" w:eastAsia="宋体"/>
          <w:b/>
          <w:bCs/>
          <w:sz w:val="24"/>
          <w:szCs w:val="24"/>
          <w:u w:val="single"/>
        </w:rPr>
        <w:t>采购项目</w:t>
      </w:r>
    </w:p>
    <w:p>
      <w:pPr>
        <w:ind w:right="480"/>
        <w:rPr>
          <w:rFonts w:hint="eastAsia" w:ascii="宋体" w:hAnsi="宋体" w:eastAsia="宋体"/>
          <w:b/>
          <w:sz w:val="24"/>
          <w:szCs w:val="24"/>
          <w:lang w:val="en-US" w:eastAsia="zh-CN"/>
        </w:rPr>
      </w:pPr>
      <w:r>
        <w:rPr>
          <w:rFonts w:hint="eastAsia" w:ascii="宋体" w:hAnsi="宋体" w:eastAsia="宋体"/>
          <w:b/>
          <w:sz w:val="24"/>
          <w:szCs w:val="24"/>
        </w:rPr>
        <w:t>项目编号：SBK2025-12</w:t>
      </w:r>
    </w:p>
    <w:p>
      <w:pPr>
        <w:spacing w:line="460" w:lineRule="exact"/>
        <w:rPr>
          <w:rFonts w:hint="eastAsia" w:ascii="宋体" w:hAnsi="宋体" w:eastAsia="宋体"/>
          <w:b/>
          <w:sz w:val="24"/>
          <w:szCs w:val="24"/>
        </w:rPr>
      </w:pPr>
      <w:r>
        <w:rPr>
          <w:rFonts w:hint="eastAsia" w:ascii="宋体" w:hAnsi="宋体" w:eastAsia="宋体"/>
          <w:b/>
          <w:sz w:val="24"/>
          <w:szCs w:val="24"/>
        </w:rPr>
        <w:t>价格单位：（人民币）元</w:t>
      </w:r>
    </w:p>
    <w:tbl>
      <w:tblPr>
        <w:tblStyle w:val="9"/>
        <w:tblW w:w="9618" w:type="dxa"/>
        <w:tblInd w:w="113" w:type="dxa"/>
        <w:tblLayout w:type="fixed"/>
        <w:tblCellMar>
          <w:top w:w="0" w:type="dxa"/>
          <w:left w:w="108" w:type="dxa"/>
          <w:bottom w:w="0" w:type="dxa"/>
          <w:right w:w="108" w:type="dxa"/>
        </w:tblCellMar>
      </w:tblPr>
      <w:tblGrid>
        <w:gridCol w:w="562"/>
        <w:gridCol w:w="2048"/>
        <w:gridCol w:w="1144"/>
        <w:gridCol w:w="1513"/>
        <w:gridCol w:w="775"/>
        <w:gridCol w:w="937"/>
        <w:gridCol w:w="863"/>
        <w:gridCol w:w="1776"/>
      </w:tblGrid>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规格型号</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产品质量标准</w:t>
            </w:r>
          </w:p>
        </w:tc>
        <w:tc>
          <w:tcPr>
            <w:tcW w:w="7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单位</w:t>
            </w:r>
          </w:p>
        </w:tc>
        <w:tc>
          <w:tcPr>
            <w:tcW w:w="9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含税单价报价（元）</w:t>
            </w:r>
          </w:p>
        </w:tc>
        <w:tc>
          <w:tcPr>
            <w:tcW w:w="8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价格权重系数</w:t>
            </w:r>
          </w:p>
        </w:tc>
        <w:tc>
          <w:tcPr>
            <w:tcW w:w="1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权重分（含税单价报价*价格权重系数）</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医用氧气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7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9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c>
          <w:tcPr>
            <w:tcW w:w="8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0.3</w:t>
            </w:r>
          </w:p>
        </w:tc>
        <w:tc>
          <w:tcPr>
            <w:tcW w:w="1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医用氧气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10L</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7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9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c>
          <w:tcPr>
            <w:tcW w:w="8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0.45</w:t>
            </w:r>
          </w:p>
        </w:tc>
        <w:tc>
          <w:tcPr>
            <w:tcW w:w="1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高纯氮气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7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9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c>
          <w:tcPr>
            <w:tcW w:w="8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0.05</w:t>
            </w:r>
          </w:p>
        </w:tc>
        <w:tc>
          <w:tcPr>
            <w:tcW w:w="1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p>
        </w:tc>
      </w:tr>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高纯二氧化碳</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7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9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c>
          <w:tcPr>
            <w:tcW w:w="8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0.1</w:t>
            </w:r>
          </w:p>
        </w:tc>
        <w:tc>
          <w:tcPr>
            <w:tcW w:w="1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p>
        </w:tc>
      </w:tr>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5</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食品级液氮</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10L</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7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9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c>
          <w:tcPr>
            <w:tcW w:w="8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0.05</w:t>
            </w:r>
          </w:p>
        </w:tc>
        <w:tc>
          <w:tcPr>
            <w:tcW w:w="1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p>
        </w:tc>
      </w:tr>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6</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氩气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7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9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c>
          <w:tcPr>
            <w:tcW w:w="8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0.05</w:t>
            </w:r>
          </w:p>
        </w:tc>
        <w:tc>
          <w:tcPr>
            <w:tcW w:w="1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p>
        </w:tc>
      </w:tr>
      <w:tr>
        <w:trPr>
          <w:trHeight w:val="499" w:hRule="atLeast"/>
        </w:trPr>
        <w:tc>
          <w:tcPr>
            <w:tcW w:w="604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总权重分合计（序号1-6权重分之和）</w:t>
            </w:r>
          </w:p>
        </w:tc>
        <w:tc>
          <w:tcPr>
            <w:tcW w:w="357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p>
        </w:tc>
      </w:tr>
    </w:tbl>
    <w:p>
      <w:pPr>
        <w:spacing w:line="460" w:lineRule="exact"/>
        <w:rPr>
          <w:rFonts w:hint="eastAsia" w:ascii="宋体" w:hAnsi="宋体" w:eastAsia="宋体"/>
          <w:b/>
          <w:sz w:val="24"/>
          <w:szCs w:val="24"/>
        </w:rPr>
      </w:pPr>
    </w:p>
    <w:p>
      <w:pPr>
        <w:spacing w:line="460" w:lineRule="exact"/>
        <w:rPr>
          <w:rFonts w:hint="default" w:ascii="宋体" w:hAnsi="宋体" w:eastAsia="宋体"/>
          <w:sz w:val="24"/>
          <w:szCs w:val="24"/>
          <w:lang w:val="en-US" w:eastAsia="zh-CN"/>
        </w:rPr>
      </w:pPr>
      <w:r>
        <w:rPr>
          <w:rFonts w:hint="eastAsia" w:ascii="宋体" w:hAnsi="宋体" w:eastAsia="宋体"/>
          <w:sz w:val="24"/>
          <w:szCs w:val="24"/>
        </w:rPr>
        <w:t>注：</w:t>
      </w:r>
      <w:bookmarkStart w:id="44" w:name="OLE_LINK2"/>
      <w:r>
        <w:rPr>
          <w:rFonts w:hint="eastAsia" w:ascii="宋体" w:hAnsi="宋体" w:eastAsia="宋体"/>
          <w:sz w:val="24"/>
          <w:szCs w:val="24"/>
          <w:lang w:eastAsia="zh-CN"/>
        </w:rPr>
        <w:t>投标报价=（</w:t>
      </w:r>
      <w:r>
        <w:rPr>
          <w:rFonts w:hint="eastAsia" w:ascii="宋体" w:hAnsi="宋体" w:eastAsia="宋体"/>
          <w:sz w:val="24"/>
          <w:szCs w:val="24"/>
          <w:lang w:val="en-US" w:eastAsia="zh-CN"/>
        </w:rPr>
        <w:t>单价*权重）之和</w:t>
      </w:r>
    </w:p>
    <w:p>
      <w:pPr>
        <w:numPr>
          <w:ilvl w:val="0"/>
          <w:numId w:val="0"/>
        </w:numPr>
        <w:spacing w:line="46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bookmarkEnd w:id="44"/>
    <w:p>
      <w:pPr>
        <w:spacing w:line="460" w:lineRule="exact"/>
        <w:ind w:firstLine="480" w:firstLineChars="200"/>
        <w:rPr>
          <w:rFonts w:hint="eastAsia" w:ascii="宋体" w:hAnsi="宋体" w:eastAsia="宋体"/>
          <w:sz w:val="24"/>
          <w:szCs w:val="24"/>
          <w:lang w:eastAsia="zh-CN"/>
        </w:rPr>
      </w:pP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BC2AC"/>
    <w:multiLevelType w:val="singleLevel"/>
    <w:tmpl w:val="976BC2AC"/>
    <w:lvl w:ilvl="0" w:tentative="0">
      <w:start w:val="2"/>
      <w:numFmt w:val="decimal"/>
      <w:lvlText w:val="%1."/>
      <w:lvlJc w:val="left"/>
      <w:pPr>
        <w:tabs>
          <w:tab w:val="left" w:pos="312"/>
        </w:tabs>
      </w:pPr>
    </w:lvl>
  </w:abstractNum>
  <w:abstractNum w:abstractNumId="1">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1E1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13C444B"/>
    <w:rsid w:val="029019DF"/>
    <w:rsid w:val="02C03672"/>
    <w:rsid w:val="030940D5"/>
    <w:rsid w:val="031D702B"/>
    <w:rsid w:val="032E18FF"/>
    <w:rsid w:val="049875C5"/>
    <w:rsid w:val="05020145"/>
    <w:rsid w:val="053960A1"/>
    <w:rsid w:val="05A84156"/>
    <w:rsid w:val="062F12DD"/>
    <w:rsid w:val="06EC5870"/>
    <w:rsid w:val="07774812"/>
    <w:rsid w:val="09352129"/>
    <w:rsid w:val="09483FB6"/>
    <w:rsid w:val="09921243"/>
    <w:rsid w:val="0A3E03DD"/>
    <w:rsid w:val="0ABA63D9"/>
    <w:rsid w:val="0C013541"/>
    <w:rsid w:val="0C05623A"/>
    <w:rsid w:val="0C396F1E"/>
    <w:rsid w:val="0C910C07"/>
    <w:rsid w:val="0CA27847"/>
    <w:rsid w:val="0CEE1058"/>
    <w:rsid w:val="0D2A42A8"/>
    <w:rsid w:val="0D34529F"/>
    <w:rsid w:val="0D4F305F"/>
    <w:rsid w:val="0D68630B"/>
    <w:rsid w:val="0DB136CE"/>
    <w:rsid w:val="0E1B1632"/>
    <w:rsid w:val="0F0E4981"/>
    <w:rsid w:val="0F775EBE"/>
    <w:rsid w:val="0FC151E5"/>
    <w:rsid w:val="100F27C7"/>
    <w:rsid w:val="103D5E34"/>
    <w:rsid w:val="10624D6F"/>
    <w:rsid w:val="108A05B8"/>
    <w:rsid w:val="10F0539D"/>
    <w:rsid w:val="11AB188E"/>
    <w:rsid w:val="12BF484E"/>
    <w:rsid w:val="12D47715"/>
    <w:rsid w:val="12F14123"/>
    <w:rsid w:val="13453BAE"/>
    <w:rsid w:val="13BE7FF4"/>
    <w:rsid w:val="13D46215"/>
    <w:rsid w:val="13DE0B49"/>
    <w:rsid w:val="148B3EC5"/>
    <w:rsid w:val="14E21050"/>
    <w:rsid w:val="14EA3EDE"/>
    <w:rsid w:val="16412291"/>
    <w:rsid w:val="178F79B5"/>
    <w:rsid w:val="17D854D6"/>
    <w:rsid w:val="19800165"/>
    <w:rsid w:val="198C19F9"/>
    <w:rsid w:val="1A5326BB"/>
    <w:rsid w:val="1AA8344A"/>
    <w:rsid w:val="1B956B70"/>
    <w:rsid w:val="1C760241"/>
    <w:rsid w:val="1CEF6B87"/>
    <w:rsid w:val="1D617DC0"/>
    <w:rsid w:val="1D6E3DF5"/>
    <w:rsid w:val="1D704D7A"/>
    <w:rsid w:val="1E803A9B"/>
    <w:rsid w:val="1EA0654E"/>
    <w:rsid w:val="1EB1426A"/>
    <w:rsid w:val="1F3D145F"/>
    <w:rsid w:val="1F5F0B35"/>
    <w:rsid w:val="201209AE"/>
    <w:rsid w:val="206D572E"/>
    <w:rsid w:val="20E45483"/>
    <w:rsid w:val="2107473E"/>
    <w:rsid w:val="21BB54E6"/>
    <w:rsid w:val="222D671F"/>
    <w:rsid w:val="22CE5AA4"/>
    <w:rsid w:val="2445130D"/>
    <w:rsid w:val="24651A77"/>
    <w:rsid w:val="24AF0728"/>
    <w:rsid w:val="24BF0738"/>
    <w:rsid w:val="2547654F"/>
    <w:rsid w:val="261E75F5"/>
    <w:rsid w:val="26272B27"/>
    <w:rsid w:val="26B6047A"/>
    <w:rsid w:val="281100C9"/>
    <w:rsid w:val="282B5376"/>
    <w:rsid w:val="28F925C5"/>
    <w:rsid w:val="29415F58"/>
    <w:rsid w:val="297C2B9E"/>
    <w:rsid w:val="29DE193E"/>
    <w:rsid w:val="29FD7B7F"/>
    <w:rsid w:val="2A17081E"/>
    <w:rsid w:val="2A30199B"/>
    <w:rsid w:val="2A467631"/>
    <w:rsid w:val="2A554419"/>
    <w:rsid w:val="2A8C4F5A"/>
    <w:rsid w:val="2AB22C1B"/>
    <w:rsid w:val="2B254A35"/>
    <w:rsid w:val="2BBD43D2"/>
    <w:rsid w:val="2C021B0D"/>
    <w:rsid w:val="2C276000"/>
    <w:rsid w:val="2C3C240E"/>
    <w:rsid w:val="2CB43665"/>
    <w:rsid w:val="2CDD482A"/>
    <w:rsid w:val="2D3816C0"/>
    <w:rsid w:val="2D726F1C"/>
    <w:rsid w:val="2E51235A"/>
    <w:rsid w:val="2E6835F9"/>
    <w:rsid w:val="2F157562"/>
    <w:rsid w:val="2F464BF2"/>
    <w:rsid w:val="2F874408"/>
    <w:rsid w:val="2FCB3BF8"/>
    <w:rsid w:val="300F0E69"/>
    <w:rsid w:val="30992DCA"/>
    <w:rsid w:val="30EB624E"/>
    <w:rsid w:val="310F0A0C"/>
    <w:rsid w:val="317A747F"/>
    <w:rsid w:val="319A2B6E"/>
    <w:rsid w:val="321C1E43"/>
    <w:rsid w:val="32892983"/>
    <w:rsid w:val="3303260B"/>
    <w:rsid w:val="33284D3C"/>
    <w:rsid w:val="33681E65"/>
    <w:rsid w:val="337C6DD9"/>
    <w:rsid w:val="34785525"/>
    <w:rsid w:val="34CE536E"/>
    <w:rsid w:val="34D426EB"/>
    <w:rsid w:val="34D81F04"/>
    <w:rsid w:val="3504495F"/>
    <w:rsid w:val="35434A4D"/>
    <w:rsid w:val="358E506D"/>
    <w:rsid w:val="35BD6AB6"/>
    <w:rsid w:val="36AC41C0"/>
    <w:rsid w:val="36DF7544"/>
    <w:rsid w:val="36EF24B4"/>
    <w:rsid w:val="3789295D"/>
    <w:rsid w:val="37CB6B3A"/>
    <w:rsid w:val="396F1445"/>
    <w:rsid w:val="398843D5"/>
    <w:rsid w:val="39903616"/>
    <w:rsid w:val="39D304D0"/>
    <w:rsid w:val="3A217471"/>
    <w:rsid w:val="3A6B16E8"/>
    <w:rsid w:val="3AB60324"/>
    <w:rsid w:val="3AD16E8E"/>
    <w:rsid w:val="3B017371"/>
    <w:rsid w:val="3B1B56C3"/>
    <w:rsid w:val="3B4A741C"/>
    <w:rsid w:val="3CA80C93"/>
    <w:rsid w:val="3D2250D9"/>
    <w:rsid w:val="3D6A0DD0"/>
    <w:rsid w:val="3DCC4178"/>
    <w:rsid w:val="3E986294"/>
    <w:rsid w:val="3EEE30CB"/>
    <w:rsid w:val="3F8F64D8"/>
    <w:rsid w:val="3FD633C9"/>
    <w:rsid w:val="40790653"/>
    <w:rsid w:val="407C66AE"/>
    <w:rsid w:val="40C06849"/>
    <w:rsid w:val="40D554EA"/>
    <w:rsid w:val="41796402"/>
    <w:rsid w:val="41F87A1B"/>
    <w:rsid w:val="428264AA"/>
    <w:rsid w:val="43182221"/>
    <w:rsid w:val="43452E2C"/>
    <w:rsid w:val="4392157A"/>
    <w:rsid w:val="446D1ED1"/>
    <w:rsid w:val="44950494"/>
    <w:rsid w:val="44B52F47"/>
    <w:rsid w:val="44E9469A"/>
    <w:rsid w:val="44F3082D"/>
    <w:rsid w:val="452C3E8A"/>
    <w:rsid w:val="45562AD0"/>
    <w:rsid w:val="4622569C"/>
    <w:rsid w:val="468E27CD"/>
    <w:rsid w:val="47105324"/>
    <w:rsid w:val="483B1F59"/>
    <w:rsid w:val="48730182"/>
    <w:rsid w:val="48CF7884"/>
    <w:rsid w:val="49383A30"/>
    <w:rsid w:val="49AC5F6D"/>
    <w:rsid w:val="4A5E2A1E"/>
    <w:rsid w:val="4AD77C59"/>
    <w:rsid w:val="4AED1DFC"/>
    <w:rsid w:val="4B3D40BA"/>
    <w:rsid w:val="4BAC56B3"/>
    <w:rsid w:val="4C2E020A"/>
    <w:rsid w:val="4CD7191D"/>
    <w:rsid w:val="4DE6755C"/>
    <w:rsid w:val="4E8251DC"/>
    <w:rsid w:val="4ECA0E53"/>
    <w:rsid w:val="4EF30992"/>
    <w:rsid w:val="4FD472B3"/>
    <w:rsid w:val="503500A5"/>
    <w:rsid w:val="5053280E"/>
    <w:rsid w:val="506D01FF"/>
    <w:rsid w:val="515E6CD3"/>
    <w:rsid w:val="51910362"/>
    <w:rsid w:val="51C51AB5"/>
    <w:rsid w:val="51EA4273"/>
    <w:rsid w:val="524B546F"/>
    <w:rsid w:val="52707679"/>
    <w:rsid w:val="527E6CE5"/>
    <w:rsid w:val="52AC7CC4"/>
    <w:rsid w:val="534244A5"/>
    <w:rsid w:val="539911C0"/>
    <w:rsid w:val="53DA11A0"/>
    <w:rsid w:val="548206B4"/>
    <w:rsid w:val="54A30BE9"/>
    <w:rsid w:val="55054DA0"/>
    <w:rsid w:val="551B2E31"/>
    <w:rsid w:val="55573CCF"/>
    <w:rsid w:val="55DA66E7"/>
    <w:rsid w:val="55E66A13"/>
    <w:rsid w:val="561E6CE0"/>
    <w:rsid w:val="56245E64"/>
    <w:rsid w:val="562478D7"/>
    <w:rsid w:val="56594A37"/>
    <w:rsid w:val="57BC467E"/>
    <w:rsid w:val="57FE14D7"/>
    <w:rsid w:val="5837105C"/>
    <w:rsid w:val="596D48B2"/>
    <w:rsid w:val="59E35308"/>
    <w:rsid w:val="5A553347"/>
    <w:rsid w:val="5A5752C7"/>
    <w:rsid w:val="5A5E3E3F"/>
    <w:rsid w:val="5A951B44"/>
    <w:rsid w:val="5AA61FE2"/>
    <w:rsid w:val="5B5E51F0"/>
    <w:rsid w:val="5BBA168B"/>
    <w:rsid w:val="5BCA1926"/>
    <w:rsid w:val="5BD02109"/>
    <w:rsid w:val="5C0E1115"/>
    <w:rsid w:val="5C1C52C5"/>
    <w:rsid w:val="5C9E23A4"/>
    <w:rsid w:val="5D2D2508"/>
    <w:rsid w:val="5D675DE3"/>
    <w:rsid w:val="5DBD0B3B"/>
    <w:rsid w:val="5DE83E9E"/>
    <w:rsid w:val="5E095E79"/>
    <w:rsid w:val="5ED00919"/>
    <w:rsid w:val="5F9D47EA"/>
    <w:rsid w:val="5FCB3E45"/>
    <w:rsid w:val="60DA7A74"/>
    <w:rsid w:val="6127619E"/>
    <w:rsid w:val="615A3846"/>
    <w:rsid w:val="61A50442"/>
    <w:rsid w:val="61E01520"/>
    <w:rsid w:val="61FA20CA"/>
    <w:rsid w:val="62325AA7"/>
    <w:rsid w:val="62857AB0"/>
    <w:rsid w:val="63EC3B7F"/>
    <w:rsid w:val="640C0830"/>
    <w:rsid w:val="641E0DFC"/>
    <w:rsid w:val="64787452"/>
    <w:rsid w:val="64952D13"/>
    <w:rsid w:val="65302F12"/>
    <w:rsid w:val="66117C3F"/>
    <w:rsid w:val="66E82263"/>
    <w:rsid w:val="674006F3"/>
    <w:rsid w:val="68845B0B"/>
    <w:rsid w:val="691F7904"/>
    <w:rsid w:val="69B610FC"/>
    <w:rsid w:val="6A206232"/>
    <w:rsid w:val="6A763739"/>
    <w:rsid w:val="6A884AA3"/>
    <w:rsid w:val="6AFC4C97"/>
    <w:rsid w:val="6B6D624F"/>
    <w:rsid w:val="6C7B5EDF"/>
    <w:rsid w:val="6C8F3454"/>
    <w:rsid w:val="6D367A39"/>
    <w:rsid w:val="6DDC75D1"/>
    <w:rsid w:val="6E944A93"/>
    <w:rsid w:val="6E9C3493"/>
    <w:rsid w:val="6EDE2373"/>
    <w:rsid w:val="6EE51CFE"/>
    <w:rsid w:val="6F22172A"/>
    <w:rsid w:val="6FDA5A8E"/>
    <w:rsid w:val="6FE55124"/>
    <w:rsid w:val="701867C1"/>
    <w:rsid w:val="704F492D"/>
    <w:rsid w:val="70B25FF8"/>
    <w:rsid w:val="70E417C4"/>
    <w:rsid w:val="71327344"/>
    <w:rsid w:val="71706E29"/>
    <w:rsid w:val="717C2696"/>
    <w:rsid w:val="717E19C2"/>
    <w:rsid w:val="71932861"/>
    <w:rsid w:val="71B82AA1"/>
    <w:rsid w:val="72450106"/>
    <w:rsid w:val="72783109"/>
    <w:rsid w:val="7312785A"/>
    <w:rsid w:val="73B45B68"/>
    <w:rsid w:val="73DF77B1"/>
    <w:rsid w:val="74416C47"/>
    <w:rsid w:val="74EF5AE6"/>
    <w:rsid w:val="75E605FD"/>
    <w:rsid w:val="75F41B11"/>
    <w:rsid w:val="766B0856"/>
    <w:rsid w:val="77987616"/>
    <w:rsid w:val="779D1ECC"/>
    <w:rsid w:val="78DD2859"/>
    <w:rsid w:val="78FF080F"/>
    <w:rsid w:val="798A03F3"/>
    <w:rsid w:val="79AB41AB"/>
    <w:rsid w:val="79CC7F63"/>
    <w:rsid w:val="7A6A0DAE"/>
    <w:rsid w:val="7ACD5587"/>
    <w:rsid w:val="7AD44F12"/>
    <w:rsid w:val="7B6E00D6"/>
    <w:rsid w:val="7D281D36"/>
    <w:rsid w:val="7D5B3B48"/>
    <w:rsid w:val="7D6D6DD4"/>
    <w:rsid w:val="7E9B3185"/>
    <w:rsid w:val="7EBC49AF"/>
    <w:rsid w:val="7EC47386"/>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14</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Administrator</cp:lastModifiedBy>
  <cp:lastPrinted>2019-09-17T07:39:00Z</cp:lastPrinted>
  <dcterms:modified xsi:type="dcterms:W3CDTF">2025-09-15T04:53:06Z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