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整形手术器械</w:t>
      </w:r>
    </w:p>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rPr>
        <w:t>院内采购项目</w:t>
      </w:r>
      <w:r>
        <w:rPr>
          <w:rFonts w:hint="eastAsia" w:ascii="宋体" w:hAnsi="宋体" w:cs="宋体"/>
          <w:b/>
          <w:kern w:val="0"/>
          <w:sz w:val="44"/>
          <w:szCs w:val="44"/>
          <w:lang w:eastAsia="zh-CN"/>
        </w:rPr>
        <w:t>（</w:t>
      </w:r>
      <w:r>
        <w:rPr>
          <w:rFonts w:hint="eastAsia" w:ascii="宋体" w:hAnsi="宋体" w:cs="宋体"/>
          <w:b/>
          <w:kern w:val="0"/>
          <w:sz w:val="44"/>
          <w:szCs w:val="44"/>
          <w:lang w:val="en-US" w:eastAsia="zh-CN"/>
        </w:rPr>
        <w:t>第二次</w:t>
      </w:r>
      <w:r>
        <w:rPr>
          <w:rFonts w:hint="eastAsia" w:ascii="宋体" w:hAnsi="宋体" w:cs="宋体"/>
          <w:b/>
          <w:kern w:val="0"/>
          <w:sz w:val="44"/>
          <w:szCs w:val="44"/>
          <w:lang w:eastAsia="zh-CN"/>
        </w:rPr>
        <w:t>）</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9</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11</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整形手术器械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批</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详见清单</w:t>
            </w: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11</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整形手术器械</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w:t>
      </w:r>
      <w:r>
        <w:rPr>
          <w:rFonts w:hint="eastAsia" w:ascii="宋体" w:hAnsi="宋体" w:eastAsia="宋体" w:cs="宋体"/>
          <w:kern w:val="0"/>
          <w:sz w:val="24"/>
          <w:szCs w:val="24"/>
          <w:lang w:val="en-US" w:eastAsia="zh-CN"/>
        </w:rPr>
        <w:t>器械</w:t>
      </w:r>
      <w:r>
        <w:rPr>
          <w:rFonts w:ascii="宋体" w:hAnsi="宋体" w:eastAsia="宋体" w:cs="宋体"/>
          <w:kern w:val="0"/>
          <w:sz w:val="24"/>
          <w:szCs w:val="24"/>
        </w:rPr>
        <w:t>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w:t>
      </w:r>
      <w:r>
        <w:rPr>
          <w:rFonts w:hint="eastAsia" w:ascii="宋体" w:hAnsi="宋体" w:eastAsia="宋体" w:cs="宋体"/>
          <w:kern w:val="0"/>
          <w:sz w:val="24"/>
          <w:szCs w:val="24"/>
          <w:lang w:val="en-US" w:eastAsia="zh-CN"/>
        </w:rPr>
        <w:t>器械</w:t>
      </w:r>
      <w:r>
        <w:rPr>
          <w:rFonts w:ascii="宋体" w:hAnsi="宋体" w:eastAsia="宋体" w:cs="宋体"/>
          <w:kern w:val="0"/>
          <w:sz w:val="24"/>
          <w:szCs w:val="24"/>
        </w:rPr>
        <w:t>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 所投器械不得缺项，缺项做无效标处理。</w:t>
      </w:r>
    </w:p>
    <w:p>
      <w:pPr>
        <w:spacing w:line="500" w:lineRule="exact"/>
        <w:rPr>
          <w:rFonts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498451751"/>
      <w:bookmarkStart w:id="6" w:name="_Toc248065051"/>
      <w:bookmarkStart w:id="7" w:name="_Toc304551314"/>
      <w:bookmarkStart w:id="8" w:name="_Toc340321913"/>
      <w:bookmarkStart w:id="9" w:name="_Toc226337773"/>
      <w:bookmarkStart w:id="10" w:name="_Toc180555932"/>
      <w:bookmarkStart w:id="11" w:name="_Toc340322168"/>
      <w:bookmarkStart w:id="12" w:name="_Toc3910"/>
      <w:bookmarkStart w:id="13" w:name="_Toc339302129"/>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26337774"/>
      <w:bookmarkStart w:id="15" w:name="_Toc248065052"/>
      <w:bookmarkStart w:id="16"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7" w:name="_Toc24821"/>
      <w:bookmarkStart w:id="18" w:name="_Toc480884148"/>
      <w:bookmarkStart w:id="19" w:name="_Toc2165"/>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bookmarkStart w:id="51" w:name="_GoBack"/>
      <w:bookmarkEnd w:id="51"/>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整形手术器械</w:t>
      </w:r>
      <w:r>
        <w:rPr>
          <w:rFonts w:hint="eastAsia" w:ascii="宋体" w:hAnsi="宋体" w:eastAsia="宋体"/>
          <w:sz w:val="24"/>
          <w:szCs w:val="24"/>
        </w:rPr>
        <w:t>院内采购项目</w:t>
      </w:r>
      <w:r>
        <w:rPr>
          <w:rFonts w:hint="eastAsia" w:ascii="宋体" w:hAnsi="宋体" w:eastAsia="宋体"/>
          <w:sz w:val="24"/>
          <w:szCs w:val="24"/>
          <w:lang w:eastAsia="zh-CN"/>
        </w:rPr>
        <w:t>（</w:t>
      </w:r>
      <w:r>
        <w:rPr>
          <w:rFonts w:hint="eastAsia" w:ascii="宋体" w:hAnsi="宋体" w:eastAsia="宋体"/>
          <w:sz w:val="24"/>
          <w:szCs w:val="24"/>
          <w:lang w:val="en-US" w:eastAsia="zh-CN"/>
        </w:rPr>
        <w:t>第二次</w:t>
      </w:r>
      <w:r>
        <w:rPr>
          <w:rFonts w:hint="eastAsia" w:ascii="宋体" w:hAnsi="宋体" w:eastAsia="宋体"/>
          <w:sz w:val="24"/>
          <w:szCs w:val="24"/>
          <w:lang w:eastAsia="zh-CN"/>
        </w:rPr>
        <w:t>）</w:t>
      </w:r>
      <w:r>
        <w:rPr>
          <w:rFonts w:hint="eastAsia" w:ascii="宋体" w:hAnsi="宋体" w:eastAsia="宋体"/>
          <w:sz w:val="24"/>
          <w:szCs w:val="24"/>
        </w:rPr>
        <w:t>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2187"/>
      <w:bookmarkStart w:id="21" w:name="_Toc340321932"/>
      <w:bookmarkStart w:id="22" w:name="_Toc339302148"/>
      <w:bookmarkStart w:id="23"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48065075"/>
      <w:bookmarkStart w:id="25" w:name="_Toc180555955"/>
      <w:bookmarkStart w:id="26" w:name="_Toc226337797"/>
    </w:p>
    <w:p>
      <w:pPr>
        <w:spacing w:line="460" w:lineRule="exact"/>
        <w:ind w:firstLine="482" w:firstLineChars="200"/>
        <w:rPr>
          <w:rFonts w:ascii="宋体" w:hAnsi="宋体" w:eastAsia="宋体"/>
          <w:b/>
          <w:sz w:val="24"/>
          <w:szCs w:val="24"/>
        </w:rPr>
      </w:pPr>
      <w:bookmarkStart w:id="27" w:name="_Toc480884149"/>
      <w:bookmarkStart w:id="28" w:name="_Toc340321931"/>
      <w:bookmarkStart w:id="29" w:name="_Toc340322186"/>
      <w:bookmarkStart w:id="30" w:name="_Toc32609"/>
      <w:bookmarkStart w:id="31" w:name="_Toc339302147"/>
      <w:bookmarkStart w:id="32" w:name="_Toc180555954"/>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248065078"/>
      <w:bookmarkStart w:id="34" w:name="_Toc226337800"/>
      <w:bookmarkStart w:id="35" w:name="_Toc487553574"/>
      <w:bookmarkStart w:id="36" w:name="_Toc22159"/>
      <w:bookmarkStart w:id="37"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498451766"/>
      <w:bookmarkStart w:id="39"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16808"/>
      <w:bookmarkStart w:id="41" w:name="_Toc480884151"/>
      <w:bookmarkStart w:id="42" w:name="_Toc340322188"/>
      <w:bookmarkStart w:id="43" w:name="_Toc339302149"/>
      <w:bookmarkStart w:id="44" w:name="_Toc340321933"/>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lang w:eastAsia="zh-CN"/>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整形手术器械</w:t>
      </w:r>
      <w:r>
        <w:rPr>
          <w:rFonts w:hint="eastAsia" w:ascii="宋体" w:hAnsi="宋体" w:eastAsia="宋体"/>
          <w:b/>
          <w:bCs/>
          <w:sz w:val="24"/>
          <w:szCs w:val="24"/>
          <w:u w:val="single"/>
        </w:rPr>
        <w:t>院内采购项目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第二次</w:t>
      </w:r>
      <w:r>
        <w:rPr>
          <w:rFonts w:hint="eastAsia" w:ascii="宋体" w:hAnsi="宋体" w:eastAsia="宋体"/>
          <w:b/>
          <w:bCs/>
          <w:sz w:val="24"/>
          <w:szCs w:val="24"/>
          <w:u w:val="single"/>
          <w:lang w:eastAsia="zh-CN"/>
        </w:rPr>
        <w:t>）</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11</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248065076"/>
      <w:bookmarkEnd w:id="46"/>
      <w:bookmarkStart w:id="47" w:name="_Toc173507483"/>
      <w:bookmarkEnd w:id="47"/>
      <w:bookmarkStart w:id="48" w:name="_Toc226337798"/>
      <w:bookmarkEnd w:id="48"/>
      <w:bookmarkStart w:id="49" w:name="_Toc304551322"/>
      <w:bookmarkEnd w:id="49"/>
      <w:bookmarkStart w:id="50" w:name="_Toc180555956"/>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49875C5"/>
    <w:rsid w:val="053960A1"/>
    <w:rsid w:val="06EC5870"/>
    <w:rsid w:val="07774812"/>
    <w:rsid w:val="09483FB6"/>
    <w:rsid w:val="09921243"/>
    <w:rsid w:val="0C013541"/>
    <w:rsid w:val="0C37799C"/>
    <w:rsid w:val="0C910C07"/>
    <w:rsid w:val="0CA27847"/>
    <w:rsid w:val="0CEE1058"/>
    <w:rsid w:val="0D2A42A8"/>
    <w:rsid w:val="0D34529F"/>
    <w:rsid w:val="0D4F305F"/>
    <w:rsid w:val="0D9848DC"/>
    <w:rsid w:val="0DB136CE"/>
    <w:rsid w:val="0E1B1632"/>
    <w:rsid w:val="102067C3"/>
    <w:rsid w:val="103D5E34"/>
    <w:rsid w:val="108A05B8"/>
    <w:rsid w:val="10F0539D"/>
    <w:rsid w:val="11AB188E"/>
    <w:rsid w:val="12BF484E"/>
    <w:rsid w:val="13DE0B49"/>
    <w:rsid w:val="14E21050"/>
    <w:rsid w:val="14EA3EDE"/>
    <w:rsid w:val="16412291"/>
    <w:rsid w:val="17356A1D"/>
    <w:rsid w:val="178F79B5"/>
    <w:rsid w:val="17D854D6"/>
    <w:rsid w:val="19800165"/>
    <w:rsid w:val="1A5326BB"/>
    <w:rsid w:val="1B956B70"/>
    <w:rsid w:val="1CEF6B87"/>
    <w:rsid w:val="1D617DC0"/>
    <w:rsid w:val="1E803A9B"/>
    <w:rsid w:val="1EA0654E"/>
    <w:rsid w:val="1F3D145F"/>
    <w:rsid w:val="1F5F0B35"/>
    <w:rsid w:val="20E45483"/>
    <w:rsid w:val="2107473E"/>
    <w:rsid w:val="21BB54E6"/>
    <w:rsid w:val="222D671F"/>
    <w:rsid w:val="2445130D"/>
    <w:rsid w:val="24AF0728"/>
    <w:rsid w:val="2547654F"/>
    <w:rsid w:val="261E75F5"/>
    <w:rsid w:val="281100C9"/>
    <w:rsid w:val="29415F58"/>
    <w:rsid w:val="29DE193E"/>
    <w:rsid w:val="29FD7B7F"/>
    <w:rsid w:val="2A17081E"/>
    <w:rsid w:val="2A467631"/>
    <w:rsid w:val="2A554419"/>
    <w:rsid w:val="2A8C4F5A"/>
    <w:rsid w:val="2AB22C1B"/>
    <w:rsid w:val="2B254A35"/>
    <w:rsid w:val="2BBD43D2"/>
    <w:rsid w:val="2C276000"/>
    <w:rsid w:val="2C3C240E"/>
    <w:rsid w:val="2CAF1F02"/>
    <w:rsid w:val="2CB43665"/>
    <w:rsid w:val="2D3816C0"/>
    <w:rsid w:val="2D726F1C"/>
    <w:rsid w:val="2E51235A"/>
    <w:rsid w:val="2E6835F9"/>
    <w:rsid w:val="2F157562"/>
    <w:rsid w:val="2F464BF2"/>
    <w:rsid w:val="2F874408"/>
    <w:rsid w:val="300F0E69"/>
    <w:rsid w:val="30992DCA"/>
    <w:rsid w:val="30EB624E"/>
    <w:rsid w:val="310F0A0C"/>
    <w:rsid w:val="317A747F"/>
    <w:rsid w:val="319A2B6E"/>
    <w:rsid w:val="321C1E43"/>
    <w:rsid w:val="3303260B"/>
    <w:rsid w:val="33284D3C"/>
    <w:rsid w:val="33681E65"/>
    <w:rsid w:val="337C6DD9"/>
    <w:rsid w:val="34785525"/>
    <w:rsid w:val="34970BC5"/>
    <w:rsid w:val="34CE536E"/>
    <w:rsid w:val="35434A4D"/>
    <w:rsid w:val="358E506D"/>
    <w:rsid w:val="35BD6AB6"/>
    <w:rsid w:val="36DF7544"/>
    <w:rsid w:val="36EF24B4"/>
    <w:rsid w:val="3789295D"/>
    <w:rsid w:val="37CB6B3A"/>
    <w:rsid w:val="398843D5"/>
    <w:rsid w:val="39D304D0"/>
    <w:rsid w:val="3A6B16E8"/>
    <w:rsid w:val="3AB60324"/>
    <w:rsid w:val="3AD16E8E"/>
    <w:rsid w:val="3B017371"/>
    <w:rsid w:val="3CA80C93"/>
    <w:rsid w:val="3D6A0DD0"/>
    <w:rsid w:val="3DCC4178"/>
    <w:rsid w:val="3E986294"/>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CF7884"/>
    <w:rsid w:val="49383A30"/>
    <w:rsid w:val="4A323C48"/>
    <w:rsid w:val="4AD77C59"/>
    <w:rsid w:val="4AED1DFC"/>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805F74"/>
    <w:rsid w:val="52AC7CC4"/>
    <w:rsid w:val="53DA11A0"/>
    <w:rsid w:val="548206B4"/>
    <w:rsid w:val="551B2E31"/>
    <w:rsid w:val="55AC6E9D"/>
    <w:rsid w:val="55E66A13"/>
    <w:rsid w:val="56245E64"/>
    <w:rsid w:val="562478D7"/>
    <w:rsid w:val="57BC467E"/>
    <w:rsid w:val="57FE14D7"/>
    <w:rsid w:val="5A0F1650"/>
    <w:rsid w:val="5A553347"/>
    <w:rsid w:val="5A5752C7"/>
    <w:rsid w:val="5A951B44"/>
    <w:rsid w:val="5BBA168B"/>
    <w:rsid w:val="5BD02109"/>
    <w:rsid w:val="5C1C52C5"/>
    <w:rsid w:val="5C5A5991"/>
    <w:rsid w:val="5C9E23A4"/>
    <w:rsid w:val="5D2D2508"/>
    <w:rsid w:val="5D675DE3"/>
    <w:rsid w:val="5ED00919"/>
    <w:rsid w:val="5F9D47EA"/>
    <w:rsid w:val="60DA7A74"/>
    <w:rsid w:val="6127619E"/>
    <w:rsid w:val="615A3846"/>
    <w:rsid w:val="61E01520"/>
    <w:rsid w:val="61FA20CA"/>
    <w:rsid w:val="62325AA7"/>
    <w:rsid w:val="62857AB0"/>
    <w:rsid w:val="63EC3B7F"/>
    <w:rsid w:val="640C0830"/>
    <w:rsid w:val="641E0DFC"/>
    <w:rsid w:val="64511D70"/>
    <w:rsid w:val="64787452"/>
    <w:rsid w:val="64CC6C99"/>
    <w:rsid w:val="65302F12"/>
    <w:rsid w:val="66117C3F"/>
    <w:rsid w:val="66353961"/>
    <w:rsid w:val="674006F3"/>
    <w:rsid w:val="68845B0B"/>
    <w:rsid w:val="69B610FC"/>
    <w:rsid w:val="6A206232"/>
    <w:rsid w:val="6A3B6DD7"/>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2783109"/>
    <w:rsid w:val="7312785A"/>
    <w:rsid w:val="73DF77B1"/>
    <w:rsid w:val="74DC48C7"/>
    <w:rsid w:val="75F41B11"/>
    <w:rsid w:val="760A4C9D"/>
    <w:rsid w:val="766B0856"/>
    <w:rsid w:val="7686083E"/>
    <w:rsid w:val="78DD2859"/>
    <w:rsid w:val="79AB41AB"/>
    <w:rsid w:val="7AB855E2"/>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5</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2025-09-10T23:58:05Z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