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210"/>
        <w:jc w:val="center"/>
        <w:rPr>
          <w:rFonts w:ascii="宋体" w:hAnsi="宋体" w:eastAsia="宋体" w:cs="宋体"/>
          <w:sz w:val="36"/>
          <w:szCs w:val="21"/>
        </w:rPr>
      </w:pPr>
      <w:bookmarkStart w:id="0" w:name="_GoBack"/>
      <w:bookmarkEnd w:id="0"/>
      <w:r>
        <w:rPr>
          <w:rFonts w:hint="eastAsia" w:ascii="宋体" w:hAnsi="宋体" w:eastAsia="宋体" w:cs="宋体"/>
          <w:sz w:val="36"/>
          <w:szCs w:val="21"/>
        </w:rPr>
        <w:t>嵊州市人民医院智慧安防二期建设项目基本需求</w:t>
      </w:r>
    </w:p>
    <w:p>
      <w:pPr>
        <w:adjustRightInd w:val="0"/>
        <w:rPr>
          <w:rFonts w:ascii="宋体" w:hAnsi="宋体" w:eastAsia="宋体" w:cs="仿宋"/>
          <w:b/>
          <w:color w:val="000000"/>
          <w:spacing w:val="6"/>
          <w:kern w:val="0"/>
          <w:szCs w:val="21"/>
        </w:rPr>
      </w:pPr>
      <w:r>
        <w:rPr>
          <w:rFonts w:hint="eastAsia" w:ascii="宋体" w:hAnsi="宋体" w:eastAsia="宋体" w:cs="仿宋"/>
          <w:b/>
          <w:color w:val="000000"/>
          <w:spacing w:val="6"/>
          <w:kern w:val="0"/>
          <w:szCs w:val="21"/>
        </w:rPr>
        <w:t>（一）、软件采购内容及要求：</w:t>
      </w:r>
    </w:p>
    <w:tbl>
      <w:tblPr>
        <w:tblStyle w:val="12"/>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382"/>
        <w:gridCol w:w="5337"/>
        <w:gridCol w:w="686"/>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shd w:val="clear" w:color="auto" w:fill="auto"/>
            <w:vAlign w:val="center"/>
          </w:tcPr>
          <w:p>
            <w:pPr>
              <w:widowControl/>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1382" w:type="dxa"/>
            <w:shd w:val="clear" w:color="auto" w:fill="auto"/>
            <w:vAlign w:val="center"/>
          </w:tcPr>
          <w:p>
            <w:pPr>
              <w:widowControl/>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功能应用</w:t>
            </w:r>
          </w:p>
        </w:tc>
        <w:tc>
          <w:tcPr>
            <w:tcW w:w="5337" w:type="dxa"/>
            <w:shd w:val="clear" w:color="auto" w:fill="auto"/>
            <w:vAlign w:val="center"/>
          </w:tcPr>
          <w:p>
            <w:pPr>
              <w:widowControl/>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功能说明</w:t>
            </w:r>
          </w:p>
        </w:tc>
        <w:tc>
          <w:tcPr>
            <w:tcW w:w="686" w:type="dxa"/>
            <w:shd w:val="clear" w:color="auto" w:fill="auto"/>
            <w:vAlign w:val="center"/>
          </w:tcPr>
          <w:p>
            <w:pPr>
              <w:widowControl/>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单位</w:t>
            </w:r>
          </w:p>
        </w:tc>
        <w:tc>
          <w:tcPr>
            <w:tcW w:w="883" w:type="dxa"/>
            <w:shd w:val="clear" w:color="auto" w:fill="auto"/>
            <w:vAlign w:val="center"/>
          </w:tcPr>
          <w:p>
            <w:pPr>
              <w:widowControl/>
              <w:spacing w:line="36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54" w:type="dxa"/>
            <w:gridSpan w:val="5"/>
            <w:shd w:val="clear" w:color="auto" w:fill="auto"/>
            <w:vAlign w:val="center"/>
          </w:tcPr>
          <w:p>
            <w:pPr>
              <w:widowControl/>
              <w:spacing w:line="360" w:lineRule="auto"/>
              <w:jc w:val="left"/>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一、可视化应用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br w:type="page"/>
            </w:r>
            <w:r>
              <w:rPr>
                <w:rFonts w:hint="eastAsia" w:ascii="宋体" w:hAnsi="宋体" w:eastAsia="宋体" w:cs="宋体"/>
                <w:color w:val="000000" w:themeColor="text1"/>
                <w:kern w:val="0"/>
                <w:szCs w:val="21"/>
                <w14:textFill>
                  <w14:solidFill>
                    <w14:schemeClr w14:val="tx1"/>
                  </w14:solidFill>
                </w14:textFill>
              </w:rPr>
              <w:t>1</w:t>
            </w:r>
          </w:p>
        </w:tc>
        <w:tc>
          <w:tcPr>
            <w:tcW w:w="1382"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三维可视化</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1、需对医院的室内、室外进行三维建模，将消防、安防点位在三维模型上进行可视化标注；</w:t>
            </w:r>
            <w:r>
              <w:rPr>
                <w:rFonts w:ascii="宋体" w:hAnsi="宋体" w:eastAsia="宋体" w:cs="宋体"/>
                <w:color w:val="000000" w:themeColor="text1"/>
                <w:kern w:val="0"/>
                <w:szCs w:val="21"/>
                <w14:textFill>
                  <w14:solidFill>
                    <w14:schemeClr w14:val="tx1"/>
                  </w14:solidFill>
                </w14:textFill>
              </w:rPr>
              <w:t xml:space="preserve"> </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2、支持三维画面的远近拉伸和三维视角的移动切换等快捷操作；</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支持切换到楼层的内部三维场景，通过不同的图标显示楼层中的烟感、手动报警按钮、灭火器、摄像机等设备，支持通过图例对楼层中的点位进行筛选查看，图例支持自定义标记的筛选查看，支持对巡查点位的正常、异常状态的筛选查看；（需要提供有效系统截图或是相关证明文件）</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6" w:type="dxa"/>
            <w:shd w:val="clear" w:color="auto" w:fill="auto"/>
            <w:vAlign w:val="center"/>
          </w:tcPr>
          <w:p>
            <w:pPr>
              <w:widowControl/>
              <w:spacing w:line="360" w:lineRule="auto"/>
              <w:jc w:val="center"/>
            </w:pPr>
            <w:r>
              <w:rPr>
                <w:rFonts w:hint="eastAsia"/>
              </w:rPr>
              <w:t>2</w:t>
            </w:r>
          </w:p>
        </w:tc>
        <w:tc>
          <w:tcPr>
            <w:tcW w:w="1382"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告警与视频联动复核系统</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实现各系统报警与现有视频监控应用互通，当发生报警以后，在电脑端可以以列表式呈现和打开告警设备周边的视频监控画面，并按和报警点位的距离由近到远进行排序，并支持对视频列表进行手动切换查看播放；</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支持在电脑端定位到报警点位所在的近景三维楼层页面，进行详细信息查看；</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支持通过</w:t>
            </w:r>
            <w:r>
              <w:rPr>
                <w:rFonts w:hint="eastAsia" w:ascii="宋体" w:hAnsi="宋体" w:eastAsia="宋体" w:cs="宋体"/>
                <w:color w:val="000000" w:themeColor="text1"/>
                <w:kern w:val="0"/>
                <w:szCs w:val="21"/>
                <w14:textFill>
                  <w14:solidFill>
                    <w14:schemeClr w14:val="tx1"/>
                  </w14:solidFill>
                </w14:textFill>
              </w:rPr>
              <w:t>电脑端</w:t>
            </w:r>
            <w:r>
              <w:rPr>
                <w:rFonts w:ascii="宋体" w:hAnsi="宋体" w:eastAsia="宋体" w:cs="宋体"/>
                <w:color w:val="000000" w:themeColor="text1"/>
                <w:kern w:val="0"/>
                <w:szCs w:val="21"/>
                <w14:textFill>
                  <w14:solidFill>
                    <w14:schemeClr w14:val="tx1"/>
                  </w14:solidFill>
                </w14:textFill>
              </w:rPr>
              <w:t>对火情进行误报和确认操作，通过误报操作可以将误报信息推送给所有收到报警的人员；</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054" w:type="dxa"/>
            <w:gridSpan w:val="5"/>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二、智慧消防应用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用电安全监测管理系统</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实时掌握单位智慧用电的运行状态，可以查看当日总的告警数、已处理、未处理，并可以查看各个指标的状态、告警类型、位置、时间等详细信息，可以查看单位当日的漏电告警、温度报警、过流报警数据，可以查看各个指标的状态、类型、位置、时间等详细信息；</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实时查看各个智慧用电监测点位的安装位置、在离线状态、电流、电压、温度、剩余电流的当前采集值、近一段时间内的数据采集曲线。</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当出现告警的时候，可以自动打开报警窗口并自动对报警信息进行语音播报，可以定位到报警点位所在的室内三维模型；</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发生报警以后，可以通过电话呼叫、短信、APP消息的方式给相关人员推送报警信息。</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气体泄露监测</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在电脑端实时掌握单位可燃气体的浓度情况，可以查看当日总的告警数、已处理、未处理，并可以查看各个指标的状态、告警类型、位置、时间等详细信息，可以查看单位当日的气体浓度预警、气体浓度告警、气体浓度过低，可以查看各个指标的状态、类型、位置、时间等详细信息；</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在电脑端实时监测场所的气体浓度值、在离线状态、报警状态、参考的上下限值，可以按日期查看气体监测点位的历史数据曲线用于分析可能存在的问题；</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当气体浓度值异常的时候，可以自动打开报警窗口并自动对报警信息进行语音播报，可以打开近一段时间的数据曲线进行问题的排查，可以定位到报警点位所在的室内三维模型；</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发生报警以后，可以通过电话呼叫、短信、APP消息的方式给相关人员推送报警信息；</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消防控制柜状态管理系统</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支持在电脑端实时监测消防控制柜的运行状态，可以查看当日总的告警数、已处理、未处理，并可以查看各个指标的状态、告警类型、位置、时间等详细信息；</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在电脑端三维模型中实时查看各个状态采集装置的安装位置、在离线状态、当前手自动的状态、停止运行的状态、参考的正常状态。</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当发生报警以后，可以通过电话呼叫、短信、APP消息的方式给相关人员推送报警信息。</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电瓶车热成像监测</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出现告警的时候，在电脑端可以自动打开报警窗口并自动对报警信息进行语音播报、自动打开报警发生的时候的截图、自动打开</w:t>
            </w:r>
            <w:r>
              <w:rPr>
                <w:rFonts w:hint="eastAsia" w:ascii="宋体" w:hAnsi="宋体" w:eastAsia="宋体" w:cs="宋体"/>
                <w:color w:val="000000" w:themeColor="text1"/>
                <w:kern w:val="0"/>
                <w:szCs w:val="21"/>
                <w14:textFill>
                  <w14:solidFill>
                    <w14:schemeClr w14:val="tx1"/>
                  </w14:solidFill>
                </w14:textFill>
              </w:rPr>
              <w:t>现场</w:t>
            </w:r>
            <w:r>
              <w:rPr>
                <w:rFonts w:ascii="宋体" w:hAnsi="宋体" w:eastAsia="宋体" w:cs="宋体"/>
                <w:color w:val="000000" w:themeColor="text1"/>
                <w:kern w:val="0"/>
                <w:szCs w:val="21"/>
                <w14:textFill>
                  <w14:solidFill>
                    <w14:schemeClr w14:val="tx1"/>
                  </w14:solidFill>
                </w14:textFill>
              </w:rPr>
              <w:t>视频画面，可以定位到报警点位所在的室内三维模型；</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发生报警以后，可以通过电话呼叫、短信、APP消息的方式给相关人员推送报警信息；</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灭火器全生命周期管理系统</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支持通过移动端针对单位内灭火器进行新增入库，填写设备类型、放置位置、出厂日期、使用年限等信息，并配置二维码芯片，电脑端支持灭火器信息的批量导入；</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平台将根据设备的出厂日期和使用年限进行自动计算，针对快到期的设备，平台可进行自动提醒；</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移动端可以对灭火器更换操作，当设备到期后，可通过APP扫描新老设备二维码，进行设备信息更换；</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移动端可以对灭火器进行报废操作，可以上传报废相关的图片、文字信息；</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移动端可以对使用中灭火器、需维护灭火器、即将报废灭火器、备用灭火器的数量进行统计，可以查看相关数量的详细信息；</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支持移动端对各状态灭火器的列表式详情查看；并可按楼层位置、设备型号、设备状态、维护状态进行检索查看；</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消防</w:t>
            </w:r>
            <w:r>
              <w:rPr>
                <w:rFonts w:ascii="宋体" w:hAnsi="宋体" w:eastAsia="宋体" w:cs="宋体"/>
                <w:color w:val="000000" w:themeColor="text1"/>
                <w:kern w:val="0"/>
                <w:szCs w:val="21"/>
                <w14:textFill>
                  <w14:solidFill>
                    <w14:schemeClr w14:val="tx1"/>
                  </w14:solidFill>
                </w14:textFill>
              </w:rPr>
              <w:t>AI视频监测</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在电脑端实时监测消防通道、消防登高面、消控室内人员的情况，当监测到消防通道被占用、消防登高面被占用、消控室内人员离岗超过一定时间以后，可以自动弹窗预警，并自动打开现场视频报警截图、自动打开报警发生时候的截图和实时的视频画面，可以定位到报警点位所在的三维模型；</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当发生报警以后，可以通过电话呼叫、短信、APP消息的方式给相关人员推送报警信息。</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054" w:type="dxa"/>
            <w:gridSpan w:val="5"/>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三、智慧安防应用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入侵管理系统</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ascii="宋体" w:hAnsi="宋体" w:eastAsia="宋体" w:cs="宋体"/>
                <w:color w:val="000000" w:themeColor="text1"/>
                <w:kern w:val="0"/>
                <w:szCs w:val="21"/>
                <w14:textFill>
                  <w14:solidFill>
                    <w14:schemeClr w14:val="tx1"/>
                  </w14:solidFill>
                </w14:textFill>
              </w:rPr>
              <w:t>支持识别到入侵报警，在</w:t>
            </w:r>
            <w:r>
              <w:rPr>
                <w:rFonts w:hint="eastAsia" w:ascii="宋体" w:hAnsi="宋体" w:eastAsia="宋体" w:cs="宋体"/>
                <w:color w:val="000000" w:themeColor="text1"/>
                <w:kern w:val="0"/>
                <w:szCs w:val="21"/>
                <w14:textFill>
                  <w14:solidFill>
                    <w14:schemeClr w14:val="tx1"/>
                  </w14:solidFill>
                </w14:textFill>
              </w:rPr>
              <w:t>电脑端</w:t>
            </w:r>
            <w:r>
              <w:rPr>
                <w:rFonts w:ascii="宋体" w:hAnsi="宋体" w:eastAsia="宋体" w:cs="宋体"/>
                <w:color w:val="000000" w:themeColor="text1"/>
                <w:kern w:val="0"/>
                <w:szCs w:val="21"/>
                <w14:textFill>
                  <w14:solidFill>
                    <w14:schemeClr w14:val="tx1"/>
                  </w14:solidFill>
                </w14:textFill>
              </w:rPr>
              <w:t>自动弹窗告警提醒</w:t>
            </w:r>
            <w:r>
              <w:rPr>
                <w:rFonts w:hint="eastAsia" w:ascii="宋体" w:hAnsi="宋体" w:eastAsia="宋体" w:cs="宋体"/>
                <w:color w:val="000000" w:themeColor="text1"/>
                <w:kern w:val="0"/>
                <w:szCs w:val="21"/>
                <w14:textFill>
                  <w14:solidFill>
                    <w14:schemeClr w14:val="tx1"/>
                  </w14:solidFill>
                </w14:textFill>
              </w:rPr>
              <w:t>，并支持打开报警点附近的视频监控摄像头</w:t>
            </w:r>
            <w:r>
              <w:rPr>
                <w:rFonts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r>
              <w:rPr>
                <w:rFonts w:ascii="宋体" w:hAnsi="宋体" w:eastAsia="宋体" w:cs="宋体"/>
                <w:color w:val="000000" w:themeColor="text1"/>
                <w:kern w:val="0"/>
                <w:szCs w:val="21"/>
                <w14:textFill>
                  <w14:solidFill>
                    <w14:schemeClr w14:val="tx1"/>
                  </w14:solidFill>
                </w14:textFill>
              </w:rPr>
              <w:t>支持在电脑端查看入侵事件的</w:t>
            </w:r>
            <w:r>
              <w:rPr>
                <w:rFonts w:hint="eastAsia" w:ascii="宋体" w:hAnsi="宋体" w:eastAsia="宋体" w:cs="宋体"/>
                <w:color w:val="000000" w:themeColor="text1"/>
                <w:kern w:val="0"/>
                <w:szCs w:val="21"/>
                <w14:textFill>
                  <w14:solidFill>
                    <w14:schemeClr w14:val="tx1"/>
                  </w14:solidFill>
                </w14:textFill>
              </w:rPr>
              <w:t>历史</w:t>
            </w:r>
            <w:r>
              <w:rPr>
                <w:rFonts w:ascii="宋体" w:hAnsi="宋体" w:eastAsia="宋体" w:cs="宋体"/>
                <w:color w:val="000000" w:themeColor="text1"/>
                <w:kern w:val="0"/>
                <w:szCs w:val="21"/>
                <w14:textFill>
                  <w14:solidFill>
                    <w14:schemeClr w14:val="tx1"/>
                  </w14:solidFill>
                </w14:textFill>
              </w:rPr>
              <w:t>报警记录；</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人脸识别系统</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支持在</w:t>
            </w:r>
            <w:r>
              <w:rPr>
                <w:rFonts w:hint="eastAsia" w:ascii="宋体" w:hAnsi="宋体" w:eastAsia="宋体" w:cs="宋体"/>
                <w:color w:val="000000" w:themeColor="text1"/>
                <w:kern w:val="0"/>
                <w:szCs w:val="21"/>
                <w14:textFill>
                  <w14:solidFill>
                    <w14:schemeClr w14:val="tx1"/>
                  </w14:solidFill>
                </w14:textFill>
              </w:rPr>
              <w:t>电脑端</w:t>
            </w:r>
            <w:r>
              <w:rPr>
                <w:rFonts w:ascii="宋体" w:hAnsi="宋体" w:eastAsia="宋体" w:cs="宋体"/>
                <w:color w:val="000000" w:themeColor="text1"/>
                <w:kern w:val="0"/>
                <w:szCs w:val="21"/>
                <w14:textFill>
                  <w14:solidFill>
                    <w14:schemeClr w14:val="tx1"/>
                  </w14:solidFill>
                </w14:textFill>
              </w:rPr>
              <w:t>上传人脸照片，进行快速比对，可以对检索的记录</w:t>
            </w:r>
            <w:r>
              <w:rPr>
                <w:rFonts w:hint="eastAsia" w:ascii="宋体" w:hAnsi="宋体" w:eastAsia="宋体" w:cs="宋体"/>
                <w:color w:val="000000" w:themeColor="text1"/>
                <w:kern w:val="0"/>
                <w:szCs w:val="21"/>
                <w14:textFill>
                  <w14:solidFill>
                    <w14:schemeClr w14:val="tx1"/>
                  </w14:solidFill>
                </w14:textFill>
              </w:rPr>
              <w:t>以</w:t>
            </w:r>
            <w:r>
              <w:rPr>
                <w:rFonts w:ascii="宋体" w:hAnsi="宋体" w:eastAsia="宋体" w:cs="宋体"/>
                <w:color w:val="000000" w:themeColor="text1"/>
                <w:kern w:val="0"/>
                <w:szCs w:val="21"/>
                <w14:textFill>
                  <w14:solidFill>
                    <w14:schemeClr w14:val="tx1"/>
                  </w14:solidFill>
                </w14:textFill>
              </w:rPr>
              <w:t>列表式呈现</w:t>
            </w:r>
            <w:r>
              <w:rPr>
                <w:rFonts w:hint="eastAsia" w:ascii="宋体" w:hAnsi="宋体" w:eastAsia="宋体" w:cs="宋体"/>
                <w:color w:val="000000" w:themeColor="text1"/>
                <w:kern w:val="0"/>
                <w:szCs w:val="21"/>
                <w14:textFill>
                  <w14:solidFill>
                    <w14:schemeClr w14:val="tx1"/>
                  </w14:solidFill>
                </w14:textFill>
              </w:rPr>
              <w:t>，支持按时间进行排序显示</w:t>
            </w:r>
            <w:r>
              <w:rPr>
                <w:rFonts w:ascii="宋体" w:hAnsi="宋体" w:eastAsia="宋体" w:cs="宋体"/>
                <w:color w:val="000000" w:themeColor="text1"/>
                <w:kern w:val="0"/>
                <w:szCs w:val="21"/>
                <w14:textFill>
                  <w14:solidFill>
                    <w14:schemeClr w14:val="tx1"/>
                  </w14:solidFill>
                </w14:textFill>
              </w:rPr>
              <w:t>；</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支持识别到重点人员，</w:t>
            </w:r>
            <w:r>
              <w:rPr>
                <w:rFonts w:hint="eastAsia" w:ascii="宋体" w:hAnsi="宋体" w:eastAsia="宋体" w:cs="宋体"/>
                <w:color w:val="000000" w:themeColor="text1"/>
                <w:kern w:val="0"/>
                <w:szCs w:val="21"/>
                <w14:textFill>
                  <w14:solidFill>
                    <w14:schemeClr w14:val="tx1"/>
                  </w14:solidFill>
                </w14:textFill>
              </w:rPr>
              <w:t>在电脑端</w:t>
            </w:r>
            <w:r>
              <w:rPr>
                <w:rFonts w:ascii="宋体" w:hAnsi="宋体" w:eastAsia="宋体" w:cs="宋体"/>
                <w:color w:val="000000" w:themeColor="text1"/>
                <w:kern w:val="0"/>
                <w:szCs w:val="21"/>
                <w14:textFill>
                  <w14:solidFill>
                    <w14:schemeClr w14:val="tx1"/>
                  </w14:solidFill>
                </w14:textFill>
              </w:rPr>
              <w:t>进行自动弹窗告警提醒，</w:t>
            </w:r>
            <w:r>
              <w:rPr>
                <w:rFonts w:hint="eastAsia" w:ascii="宋体" w:hAnsi="宋体" w:eastAsia="宋体" w:cs="宋体"/>
                <w:color w:val="000000" w:themeColor="text1"/>
                <w:kern w:val="0"/>
                <w:szCs w:val="21"/>
                <w14:textFill>
                  <w14:solidFill>
                    <w14:schemeClr w14:val="tx1"/>
                  </w14:solidFill>
                </w14:textFill>
              </w:rPr>
              <w:t>自动打开现场的视频监控画面，</w:t>
            </w:r>
            <w:r>
              <w:rPr>
                <w:rFonts w:ascii="宋体" w:hAnsi="宋体" w:eastAsia="宋体" w:cs="宋体"/>
                <w:color w:val="000000" w:themeColor="text1"/>
                <w:kern w:val="0"/>
                <w:szCs w:val="21"/>
                <w14:textFill>
                  <w14:solidFill>
                    <w14:schemeClr w14:val="tx1"/>
                  </w14:solidFill>
                </w14:textFill>
              </w:rPr>
              <w:t>并自动</w:t>
            </w:r>
            <w:r>
              <w:rPr>
                <w:rFonts w:hint="eastAsia" w:ascii="宋体" w:hAnsi="宋体" w:eastAsia="宋体" w:cs="宋体"/>
                <w:color w:val="000000" w:themeColor="text1"/>
                <w:kern w:val="0"/>
                <w:szCs w:val="21"/>
                <w14:textFill>
                  <w14:solidFill>
                    <w14:schemeClr w14:val="tx1"/>
                  </w14:solidFill>
                </w14:textFill>
              </w:rPr>
              <w:t>定位到告警点位所在三维模型中的位置</w:t>
            </w:r>
            <w:r>
              <w:rPr>
                <w:rFonts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支持在</w:t>
            </w:r>
            <w:r>
              <w:rPr>
                <w:rFonts w:hint="eastAsia" w:ascii="宋体" w:hAnsi="宋体" w:eastAsia="宋体" w:cs="宋体"/>
                <w:color w:val="000000" w:themeColor="text1"/>
                <w:kern w:val="0"/>
                <w:szCs w:val="21"/>
                <w14:textFill>
                  <w14:solidFill>
                    <w14:schemeClr w14:val="tx1"/>
                  </w14:solidFill>
                </w14:textFill>
              </w:rPr>
              <w:t>电脑端</w:t>
            </w:r>
            <w:r>
              <w:rPr>
                <w:rFonts w:ascii="宋体" w:hAnsi="宋体" w:eastAsia="宋体" w:cs="宋体"/>
                <w:color w:val="000000" w:themeColor="text1"/>
                <w:kern w:val="0"/>
                <w:szCs w:val="21"/>
                <w14:textFill>
                  <w14:solidFill>
                    <w14:schemeClr w14:val="tx1"/>
                  </w14:solidFill>
                </w14:textFill>
              </w:rPr>
              <w:t>查看重点人员报警的事件</w:t>
            </w:r>
            <w:r>
              <w:rPr>
                <w:rFonts w:hint="eastAsia" w:ascii="宋体" w:hAnsi="宋体" w:eastAsia="宋体" w:cs="宋体"/>
                <w:color w:val="000000" w:themeColor="text1"/>
                <w:kern w:val="0"/>
                <w:szCs w:val="21"/>
                <w14:textFill>
                  <w14:solidFill>
                    <w14:schemeClr w14:val="tx1"/>
                  </w14:solidFill>
                </w14:textFill>
              </w:rPr>
              <w:t>信息</w:t>
            </w:r>
            <w:r>
              <w:rPr>
                <w:rFonts w:ascii="宋体" w:hAnsi="宋体" w:eastAsia="宋体" w:cs="宋体"/>
                <w:color w:val="000000" w:themeColor="text1"/>
                <w:kern w:val="0"/>
                <w:szCs w:val="21"/>
                <w14:textFill>
                  <w14:solidFill>
                    <w14:schemeClr w14:val="tx1"/>
                  </w14:solidFill>
                </w14:textFill>
              </w:rPr>
              <w:t>；</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视频巡检</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1、支持按照巡检频率来创建视频巡检的任务；</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2、巡检任务支持选择重点区域监控的监控视频； </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3、支持巡检任务提醒，可以快速进行巡检任务操作；</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▲4、开始巡检任务时，系统自动对重点视频逐个切换，值班人员可以对监控画面中是否存在问题进行确认，如果存在问题可以对问题进行描述并保存；</w:t>
            </w:r>
            <w:r>
              <w:rPr>
                <w:rFonts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054" w:type="dxa"/>
            <w:gridSpan w:val="5"/>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四、应急管理应用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应急预案管理</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1、支持上传各种不同分类的应急预案</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2、支持分科室、分类别进行预案的上传和管理</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3、支持对预案归档存储，需要时候可以随时导出；</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▲4、支持展示和管理数字化应急预案内容；（需要提供有效系统截图或是相关证明文件）</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应急演练管理</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通过负责人对本次演练</w:t>
            </w:r>
            <w:r>
              <w:rPr>
                <w:rFonts w:hint="eastAsia" w:ascii="宋体" w:hAnsi="宋体" w:eastAsia="宋体" w:cs="宋体"/>
                <w:color w:val="000000" w:themeColor="text1"/>
                <w:kern w:val="0"/>
                <w:szCs w:val="21"/>
                <w14:textFill>
                  <w14:solidFill>
                    <w14:schemeClr w14:val="tx1"/>
                  </w14:solidFill>
                </w14:textFill>
              </w:rPr>
              <w:t>的</w:t>
            </w:r>
            <w:r>
              <w:rPr>
                <w:rFonts w:ascii="宋体" w:hAnsi="宋体" w:eastAsia="宋体" w:cs="宋体"/>
                <w:color w:val="000000" w:themeColor="text1"/>
                <w:kern w:val="0"/>
                <w:szCs w:val="21"/>
                <w14:textFill>
                  <w14:solidFill>
                    <w14:schemeClr w14:val="tx1"/>
                  </w14:solidFill>
                </w14:textFill>
              </w:rPr>
              <w:t>演练内容、</w:t>
            </w:r>
            <w:r>
              <w:rPr>
                <w:rFonts w:hint="eastAsia" w:ascii="宋体" w:hAnsi="宋体" w:eastAsia="宋体" w:cs="宋体"/>
                <w:color w:val="000000" w:themeColor="text1"/>
                <w:kern w:val="0"/>
                <w:szCs w:val="21"/>
                <w14:textFill>
                  <w14:solidFill>
                    <w14:schemeClr w14:val="tx1"/>
                  </w14:solidFill>
                </w14:textFill>
              </w:rPr>
              <w:t>参与人员、</w:t>
            </w:r>
            <w:r>
              <w:rPr>
                <w:rFonts w:ascii="宋体" w:hAnsi="宋体" w:eastAsia="宋体" w:cs="宋体"/>
                <w:color w:val="000000" w:themeColor="text1"/>
                <w:kern w:val="0"/>
                <w:szCs w:val="21"/>
                <w14:textFill>
                  <w14:solidFill>
                    <w14:schemeClr w14:val="tx1"/>
                  </w14:solidFill>
                </w14:textFill>
              </w:rPr>
              <w:t>演练总结</w:t>
            </w:r>
            <w:r>
              <w:rPr>
                <w:rFonts w:hint="eastAsia" w:ascii="宋体" w:hAnsi="宋体" w:eastAsia="宋体" w:cs="宋体"/>
                <w:color w:val="000000" w:themeColor="text1"/>
                <w:kern w:val="0"/>
                <w:szCs w:val="21"/>
                <w14:textFill>
                  <w14:solidFill>
                    <w14:schemeClr w14:val="tx1"/>
                  </w14:solidFill>
                </w14:textFill>
              </w:rPr>
              <w:t>、演练过程的相关照片</w:t>
            </w:r>
            <w:r>
              <w:rPr>
                <w:rFonts w:ascii="宋体" w:hAnsi="宋体" w:eastAsia="宋体" w:cs="宋体"/>
                <w:color w:val="000000" w:themeColor="text1"/>
                <w:kern w:val="0"/>
                <w:szCs w:val="21"/>
                <w14:textFill>
                  <w14:solidFill>
                    <w14:schemeClr w14:val="tx1"/>
                  </w14:solidFill>
                </w14:textFill>
              </w:rPr>
              <w:t>等</w:t>
            </w:r>
            <w:r>
              <w:rPr>
                <w:rFonts w:hint="eastAsia" w:ascii="宋体" w:hAnsi="宋体" w:eastAsia="宋体" w:cs="宋体"/>
                <w:color w:val="000000" w:themeColor="text1"/>
                <w:kern w:val="0"/>
                <w:szCs w:val="21"/>
                <w14:textFill>
                  <w14:solidFill>
                    <w14:schemeClr w14:val="tx1"/>
                  </w14:solidFill>
                </w14:textFill>
              </w:rPr>
              <w:t>附件</w:t>
            </w:r>
            <w:r>
              <w:rPr>
                <w:rFonts w:ascii="宋体" w:hAnsi="宋体" w:eastAsia="宋体" w:cs="宋体"/>
                <w:color w:val="000000" w:themeColor="text1"/>
                <w:kern w:val="0"/>
                <w:szCs w:val="21"/>
                <w14:textFill>
                  <w14:solidFill>
                    <w14:schemeClr w14:val="tx1"/>
                  </w14:solidFill>
                </w14:textFill>
              </w:rPr>
              <w:t>相关信息</w:t>
            </w:r>
            <w:r>
              <w:rPr>
                <w:rFonts w:hint="eastAsia" w:ascii="宋体" w:hAnsi="宋体" w:eastAsia="宋体" w:cs="宋体"/>
                <w:color w:val="000000" w:themeColor="text1"/>
                <w:kern w:val="0"/>
                <w:szCs w:val="21"/>
                <w14:textFill>
                  <w14:solidFill>
                    <w14:schemeClr w14:val="tx1"/>
                  </w14:solidFill>
                </w14:textFill>
              </w:rPr>
              <w:t>进行维护</w:t>
            </w:r>
            <w:r>
              <w:rPr>
                <w:rFonts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2、支持</w:t>
            </w:r>
            <w:r>
              <w:rPr>
                <w:rFonts w:hint="eastAsia" w:ascii="宋体" w:hAnsi="宋体" w:eastAsia="宋体" w:cs="宋体"/>
                <w:color w:val="000000" w:themeColor="text1"/>
                <w:kern w:val="0"/>
                <w:szCs w:val="21"/>
                <w14:textFill>
                  <w14:solidFill>
                    <w14:schemeClr w14:val="tx1"/>
                  </w14:solidFill>
                </w14:textFill>
              </w:rPr>
              <w:t>对演练的详细数据</w:t>
            </w:r>
            <w:r>
              <w:rPr>
                <w:rFonts w:ascii="宋体" w:hAnsi="宋体" w:eastAsia="宋体" w:cs="宋体"/>
                <w:color w:val="000000" w:themeColor="text1"/>
                <w:kern w:val="0"/>
                <w:szCs w:val="21"/>
                <w14:textFill>
                  <w14:solidFill>
                    <w14:schemeClr w14:val="tx1"/>
                  </w14:solidFill>
                </w14:textFill>
              </w:rPr>
              <w:t>进行</w:t>
            </w:r>
            <w:r>
              <w:rPr>
                <w:rFonts w:hint="eastAsia" w:ascii="宋体" w:hAnsi="宋体" w:eastAsia="宋体" w:cs="宋体"/>
                <w:color w:val="000000" w:themeColor="text1"/>
                <w:kern w:val="0"/>
                <w:szCs w:val="21"/>
                <w14:textFill>
                  <w14:solidFill>
                    <w14:schemeClr w14:val="tx1"/>
                  </w14:solidFill>
                </w14:textFill>
              </w:rPr>
              <w:t>可视化</w:t>
            </w:r>
            <w:r>
              <w:rPr>
                <w:rFonts w:ascii="宋体" w:hAnsi="宋体" w:eastAsia="宋体" w:cs="宋体"/>
                <w:color w:val="000000" w:themeColor="text1"/>
                <w:kern w:val="0"/>
                <w:szCs w:val="21"/>
                <w14:textFill>
                  <w14:solidFill>
                    <w14:schemeClr w14:val="tx1"/>
                  </w14:solidFill>
                </w14:textFill>
              </w:rPr>
              <w:t>展示，包括</w:t>
            </w:r>
            <w:r>
              <w:rPr>
                <w:rFonts w:hint="eastAsia" w:ascii="宋体" w:hAnsi="宋体" w:eastAsia="宋体" w:cs="宋体"/>
                <w:color w:val="000000" w:themeColor="text1"/>
                <w:kern w:val="0"/>
                <w:szCs w:val="21"/>
                <w14:textFill>
                  <w14:solidFill>
                    <w14:schemeClr w14:val="tx1"/>
                  </w14:solidFill>
                </w14:textFill>
              </w:rPr>
              <w:t>演示预案、演练小结、演练图片、演练附件等信息</w:t>
            </w:r>
            <w:r>
              <w:rPr>
                <w:rFonts w:ascii="宋体" w:hAnsi="宋体" w:eastAsia="宋体" w:cs="宋体"/>
                <w:color w:val="000000" w:themeColor="text1"/>
                <w:kern w:val="0"/>
                <w:szCs w:val="21"/>
                <w14:textFill>
                  <w14:solidFill>
                    <w14:schemeClr w14:val="tx1"/>
                  </w14:solidFill>
                </w14:textFill>
              </w:rPr>
              <w:t>。</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54" w:type="dxa"/>
            <w:gridSpan w:val="5"/>
            <w:shd w:val="clear" w:color="auto" w:fill="auto"/>
            <w:vAlign w:val="center"/>
          </w:tcPr>
          <w:p>
            <w:pPr>
              <w:widowControl/>
              <w:spacing w:line="360" w:lineRule="auto"/>
              <w:jc w:val="left"/>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五、创新管理应用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科室危化品的数字化管理系统</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支持钉钉端进行化学品的维护（化学品名称、成分、基准单位、生产厂家）并支持图片上传；</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支持使用部门在钉钉端发起危化品领用申请、部门安全员审核确认；</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支持钉钉端对申请记录、代办事项、抄送事项的清单式详情查看；</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支持钉钉端进行危化品使用申请及审批；</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支持化学品台账（库存、生产厂家）查询并可按部门、时间段查询；</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支持化学品规格换算规则的维护，实现不同计量单位之间的数据转换；</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highlight w:val="yellow"/>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支持化学品信息的检索查看；</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安保人员交接班管理系统</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查看到当前值班状态以及相应的值班人员和值班时段；</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当班人员可以通过</w:t>
            </w:r>
            <w:r>
              <w:rPr>
                <w:rFonts w:hint="eastAsia" w:ascii="宋体" w:hAnsi="宋体" w:eastAsia="宋体" w:cs="宋体"/>
                <w:color w:val="000000" w:themeColor="text1"/>
                <w:kern w:val="0"/>
                <w:szCs w:val="21"/>
                <w14:textFill>
                  <w14:solidFill>
                    <w14:schemeClr w14:val="tx1"/>
                  </w14:solidFill>
                </w14:textFill>
              </w:rPr>
              <w:t>电脑端</w:t>
            </w:r>
            <w:r>
              <w:rPr>
                <w:rFonts w:ascii="宋体" w:hAnsi="宋体" w:eastAsia="宋体" w:cs="宋体"/>
                <w:color w:val="000000" w:themeColor="text1"/>
                <w:kern w:val="0"/>
                <w:szCs w:val="21"/>
                <w14:textFill>
                  <w14:solidFill>
                    <w14:schemeClr w14:val="tx1"/>
                  </w14:solidFill>
                </w14:textFill>
              </w:rPr>
              <w:t>进行值班交接操作；</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3、支持</w:t>
            </w:r>
            <w:r>
              <w:rPr>
                <w:rFonts w:hint="eastAsia" w:ascii="宋体" w:hAnsi="宋体" w:eastAsia="宋体" w:cs="宋体"/>
                <w:color w:val="000000" w:themeColor="text1"/>
                <w:kern w:val="0"/>
                <w:szCs w:val="21"/>
                <w14:textFill>
                  <w14:solidFill>
                    <w14:schemeClr w14:val="tx1"/>
                  </w14:solidFill>
                </w14:textFill>
              </w:rPr>
              <w:t>在电脑端查</w:t>
            </w:r>
            <w:r>
              <w:rPr>
                <w:rFonts w:ascii="宋体" w:hAnsi="宋体" w:eastAsia="宋体" w:cs="宋体"/>
                <w:color w:val="000000" w:themeColor="text1"/>
                <w:kern w:val="0"/>
                <w:szCs w:val="21"/>
                <w14:textFill>
                  <w14:solidFill>
                    <w14:schemeClr w14:val="tx1"/>
                  </w14:solidFill>
                </w14:textFill>
              </w:rPr>
              <w:t>看</w:t>
            </w:r>
            <w:r>
              <w:rPr>
                <w:rFonts w:hint="eastAsia" w:ascii="宋体" w:hAnsi="宋体" w:eastAsia="宋体" w:cs="宋体"/>
                <w:color w:val="000000" w:themeColor="text1"/>
                <w:kern w:val="0"/>
                <w:szCs w:val="21"/>
                <w14:textFill>
                  <w14:solidFill>
                    <w14:schemeClr w14:val="tx1"/>
                  </w14:solidFill>
                </w14:textFill>
              </w:rPr>
              <w:t>历史值班</w:t>
            </w:r>
            <w:r>
              <w:rPr>
                <w:rFonts w:ascii="宋体" w:hAnsi="宋体" w:eastAsia="宋体" w:cs="宋体"/>
                <w:color w:val="000000" w:themeColor="text1"/>
                <w:kern w:val="0"/>
                <w:szCs w:val="21"/>
                <w14:textFill>
                  <w14:solidFill>
                    <w14:schemeClr w14:val="tx1"/>
                  </w14:solidFill>
                </w14:textFill>
              </w:rPr>
              <w:t>记录</w:t>
            </w:r>
            <w:r>
              <w:rPr>
                <w:rFonts w:hint="eastAsia" w:ascii="宋体" w:hAnsi="宋体" w:eastAsia="宋体" w:cs="宋体"/>
                <w:color w:val="000000" w:themeColor="text1"/>
                <w:kern w:val="0"/>
                <w:szCs w:val="21"/>
                <w14:textFill>
                  <w14:solidFill>
                    <w14:schemeClr w14:val="tx1"/>
                  </w14:solidFill>
                </w14:textFill>
              </w:rPr>
              <w:t>，包括值班人员、值班时间、系统检查情况、系统运行告警记录</w:t>
            </w:r>
            <w:r>
              <w:rPr>
                <w:rFonts w:ascii="宋体" w:hAnsi="宋体" w:eastAsia="宋体" w:cs="宋体"/>
                <w:color w:val="000000" w:themeColor="text1"/>
                <w:kern w:val="0"/>
                <w:szCs w:val="21"/>
                <w14:textFill>
                  <w14:solidFill>
                    <w14:schemeClr w14:val="tx1"/>
                  </w14:solidFill>
                </w14:textFill>
              </w:rPr>
              <w:t>；</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科室消防安全检查管理系统</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支持在电脑端对安全专项检查模板进行维护，可对模板进行新增、删除、修改；</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在电脑端对检查记录进行查看，可以</w:t>
            </w:r>
            <w:r>
              <w:rPr>
                <w:rFonts w:hint="eastAsia" w:ascii="宋体" w:hAnsi="宋体" w:eastAsia="宋体" w:cs="宋体"/>
                <w:color w:val="000000" w:themeColor="text1"/>
                <w:kern w:val="0"/>
                <w:szCs w:val="21"/>
                <w14:textFill>
                  <w14:solidFill>
                    <w14:schemeClr w14:val="tx1"/>
                  </w14:solidFill>
                </w14:textFill>
              </w:rPr>
              <w:t>查看</w:t>
            </w:r>
            <w:r>
              <w:rPr>
                <w:rFonts w:ascii="宋体" w:hAnsi="宋体" w:eastAsia="宋体" w:cs="宋体"/>
                <w:color w:val="000000" w:themeColor="text1"/>
                <w:kern w:val="0"/>
                <w:szCs w:val="21"/>
                <w14:textFill>
                  <w14:solidFill>
                    <w14:schemeClr w14:val="tx1"/>
                  </w14:solidFill>
                </w14:textFill>
              </w:rPr>
              <w:t>检查时间、</w:t>
            </w:r>
            <w:r>
              <w:rPr>
                <w:rFonts w:hint="eastAsia" w:ascii="宋体" w:hAnsi="宋体" w:eastAsia="宋体" w:cs="宋体"/>
                <w:color w:val="000000" w:themeColor="text1"/>
                <w:kern w:val="0"/>
                <w:szCs w:val="21"/>
                <w14:textFill>
                  <w14:solidFill>
                    <w14:schemeClr w14:val="tx1"/>
                  </w14:solidFill>
                </w14:textFill>
              </w:rPr>
              <w:t>检查</w:t>
            </w:r>
            <w:r>
              <w:rPr>
                <w:rFonts w:ascii="宋体" w:hAnsi="宋体" w:eastAsia="宋体" w:cs="宋体"/>
                <w:color w:val="000000" w:themeColor="text1"/>
                <w:kern w:val="0"/>
                <w:szCs w:val="21"/>
                <w14:textFill>
                  <w14:solidFill>
                    <w14:schemeClr w14:val="tx1"/>
                  </w14:solidFill>
                </w14:textFill>
              </w:rPr>
              <w:t>状态、</w:t>
            </w:r>
            <w:r>
              <w:rPr>
                <w:rFonts w:hint="eastAsia" w:ascii="宋体" w:hAnsi="宋体" w:eastAsia="宋体" w:cs="宋体"/>
                <w:color w:val="000000" w:themeColor="text1"/>
                <w:kern w:val="0"/>
                <w:szCs w:val="21"/>
                <w14:textFill>
                  <w14:solidFill>
                    <w14:schemeClr w14:val="tx1"/>
                  </w14:solidFill>
                </w14:textFill>
              </w:rPr>
              <w:t>存在的问题</w:t>
            </w:r>
            <w:r>
              <w:rPr>
                <w:rFonts w:ascii="宋体" w:hAnsi="宋体" w:eastAsia="宋体" w:cs="宋体"/>
                <w:color w:val="000000" w:themeColor="text1"/>
                <w:kern w:val="0"/>
                <w:szCs w:val="21"/>
                <w14:textFill>
                  <w14:solidFill>
                    <w14:schemeClr w14:val="tx1"/>
                  </w14:solidFill>
                </w14:textFill>
              </w:rPr>
              <w:t>；</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支持检查任务创建</w:t>
            </w:r>
            <w:r>
              <w:rPr>
                <w:rFonts w:hint="eastAsia" w:ascii="宋体" w:hAnsi="宋体" w:eastAsia="宋体" w:cs="宋体"/>
                <w:color w:val="000000" w:themeColor="text1"/>
                <w:kern w:val="0"/>
                <w:szCs w:val="21"/>
                <w14:textFill>
                  <w14:solidFill>
                    <w14:schemeClr w14:val="tx1"/>
                  </w14:solidFill>
                </w14:textFill>
              </w:rPr>
              <w:t>并下发，</w:t>
            </w:r>
            <w:r>
              <w:rPr>
                <w:rFonts w:ascii="宋体" w:hAnsi="宋体" w:eastAsia="宋体" w:cs="宋体"/>
                <w:color w:val="000000" w:themeColor="text1"/>
                <w:kern w:val="0"/>
                <w:szCs w:val="21"/>
                <w14:textFill>
                  <w14:solidFill>
                    <w14:schemeClr w14:val="tx1"/>
                  </w14:solidFill>
                </w14:textFill>
              </w:rPr>
              <w:t>下发任务后</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检查人员在对检查</w:t>
            </w:r>
            <w:r>
              <w:rPr>
                <w:rFonts w:hint="eastAsia" w:ascii="宋体" w:hAnsi="宋体" w:eastAsia="宋体" w:cs="宋体"/>
                <w:color w:val="000000" w:themeColor="text1"/>
                <w:kern w:val="0"/>
                <w:szCs w:val="21"/>
                <w14:textFill>
                  <w14:solidFill>
                    <w14:schemeClr w14:val="tx1"/>
                  </w14:solidFill>
                </w14:textFill>
              </w:rPr>
              <w:t>中发现的</w:t>
            </w:r>
            <w:r>
              <w:rPr>
                <w:rFonts w:ascii="宋体" w:hAnsi="宋体" w:eastAsia="宋体" w:cs="宋体"/>
                <w:color w:val="000000" w:themeColor="text1"/>
                <w:kern w:val="0"/>
                <w:szCs w:val="21"/>
                <w14:textFill>
                  <w14:solidFill>
                    <w14:schemeClr w14:val="tx1"/>
                  </w14:solidFill>
                </w14:textFill>
              </w:rPr>
              <w:t>隐患进行上报；</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6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1382"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科室消防自查管理系统</w:t>
            </w:r>
          </w:p>
        </w:tc>
        <w:tc>
          <w:tcPr>
            <w:tcW w:w="5337" w:type="dxa"/>
            <w:shd w:val="clear" w:color="auto" w:fill="auto"/>
            <w:vAlign w:val="center"/>
          </w:tcPr>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支持在电脑端对自查检查表进行维护，自查检查任务、自查检查推送设置、自查检查表维护；</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支持在电脑端对自查检查任务进行按检查状态、检查结果、逾期情况、检查部门的筛选，并对检查任务里的检查记录进行详细查看和直接打印；</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在电脑端按月、日统计自查任务完成情况，并可对统计后的检查任务进行导出操作；</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支持在钉钉端通过消息推送进行自查任务派发，管理人员可以查看自查任务派发记录；</w:t>
            </w:r>
            <w:r>
              <w:rPr>
                <w:rFonts w:hint="eastAsia" w:ascii="宋体" w:hAnsi="宋体" w:eastAsia="宋体" w:cs="宋体"/>
                <w:color w:val="000000" w:themeColor="text1"/>
                <w:kern w:val="0"/>
                <w:szCs w:val="21"/>
                <w14:textFill>
                  <w14:solidFill>
                    <w14:schemeClr w14:val="tx1"/>
                  </w14:solidFill>
                </w14:textFill>
              </w:rPr>
              <w:t>（需要提供有效系统截图或是相关证明文件）</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自查人员通过钉钉端进行科室自查，当检查情况为隐患时，可进行故障报修和处理情况填写；</w:t>
            </w:r>
          </w:p>
          <w:p>
            <w:pPr>
              <w:widowControl/>
              <w:spacing w:line="360" w:lineRule="auto"/>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支持通过钉钉端对已逾期的自查任务进行补查；</w:t>
            </w:r>
          </w:p>
        </w:tc>
        <w:tc>
          <w:tcPr>
            <w:tcW w:w="686"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883" w:type="dxa"/>
            <w:shd w:val="clear" w:color="auto" w:fill="auto"/>
            <w:vAlign w:val="center"/>
          </w:tcPr>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bl>
    <w:p>
      <w:pPr>
        <w:adjustRightInd w:val="0"/>
        <w:ind w:firstLine="223" w:firstLineChars="100"/>
      </w:pPr>
      <w:r>
        <w:rPr>
          <w:rFonts w:hint="eastAsia" w:ascii="宋体" w:hAnsi="宋体" w:eastAsia="宋体" w:cs="仿宋"/>
          <w:b/>
          <w:color w:val="000000"/>
          <w:spacing w:val="6"/>
          <w:kern w:val="0"/>
          <w:szCs w:val="21"/>
        </w:rPr>
        <w:t>（三)、硬件采购内容及要求：</w:t>
      </w:r>
    </w:p>
    <w:tbl>
      <w:tblPr>
        <w:tblStyle w:val="12"/>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027"/>
        <w:gridCol w:w="5244"/>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760" w:type="dxa"/>
            <w:shd w:val="clear" w:color="auto" w:fill="F1F1F1" w:themeFill="background1" w:themeFillShade="F2"/>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2027" w:type="dxa"/>
            <w:shd w:val="clear" w:color="auto" w:fill="F1F1F1" w:themeFill="background1" w:themeFillShade="F2"/>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产品名称</w:t>
            </w:r>
          </w:p>
        </w:tc>
        <w:tc>
          <w:tcPr>
            <w:tcW w:w="5244" w:type="dxa"/>
            <w:shd w:val="clear" w:color="auto" w:fill="F1F1F1" w:themeFill="background1" w:themeFillShade="F2"/>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技术参数</w:t>
            </w:r>
          </w:p>
        </w:tc>
        <w:tc>
          <w:tcPr>
            <w:tcW w:w="709" w:type="dxa"/>
            <w:shd w:val="clear" w:color="auto" w:fill="F1F1F1" w:themeFill="background1" w:themeFillShade="F2"/>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单位</w:t>
            </w:r>
          </w:p>
        </w:tc>
        <w:tc>
          <w:tcPr>
            <w:tcW w:w="709" w:type="dxa"/>
            <w:shd w:val="clear" w:color="auto" w:fill="F1F1F1" w:themeFill="background1" w:themeFillShade="F2"/>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控制柜采集装置</w:t>
            </w:r>
          </w:p>
        </w:tc>
        <w:tc>
          <w:tcPr>
            <w:tcW w:w="5244" w:type="dxa"/>
            <w:vAlign w:val="center"/>
          </w:tcPr>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通讯方式：</w:t>
            </w:r>
            <w:r>
              <w:rPr>
                <w:rFonts w:ascii="宋体" w:hAnsi="宋体" w:eastAsia="宋体" w:cs="宋体"/>
                <w:color w:val="000000" w:themeColor="text1"/>
                <w:kern w:val="0"/>
                <w:szCs w:val="21"/>
                <w14:textFill>
                  <w14:solidFill>
                    <w14:schemeClr w14:val="tx1"/>
                  </w14:solidFill>
                </w14:textFill>
              </w:rPr>
              <w:t>4G全网通；</w:t>
            </w:r>
          </w:p>
          <w:p>
            <w:pPr>
              <w:widowControl/>
              <w:rPr>
                <w:rFonts w:ascii="宋体" w:hAnsi="宋体" w:eastAsia="宋体" w:cs="宋体"/>
                <w:color w:val="000000" w:themeColor="text1"/>
                <w:kern w:val="0"/>
                <w:szCs w:val="21"/>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具有复位按钮，支持将设备恢复到出厂设置。（需要提供相关证明文件）</w:t>
            </w:r>
          </w:p>
          <w:p>
            <w:pPr>
              <w:widowControl/>
              <w:rPr>
                <w:rFonts w:ascii="宋体" w:hAnsi="宋体" w:eastAsia="宋体" w:cs="宋体"/>
                <w:color w:val="000000" w:themeColor="text1"/>
                <w:kern w:val="0"/>
                <w:szCs w:val="21"/>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输入输出：</w:t>
            </w:r>
            <w:r>
              <w:rPr>
                <w:rFonts w:ascii="宋体" w:hAnsi="宋体" w:eastAsia="宋体" w:cs="宋体"/>
                <w:color w:val="000000" w:themeColor="text1"/>
                <w:kern w:val="0"/>
                <w:szCs w:val="21"/>
                <w14:textFill>
                  <w14:solidFill>
                    <w14:schemeClr w14:val="tx1"/>
                  </w14:solidFill>
                </w14:textFill>
              </w:rPr>
              <w:t>4路继电器、4路模拟量、4路干（湿）节点检测。（需要提供相关证明文件）；支持信号线延长；</w:t>
            </w:r>
          </w:p>
          <w:p>
            <w:pPr>
              <w:widowControl/>
              <w:rPr>
                <w:rFonts w:hint="eastAsia" w:ascii="宋体" w:hAnsi="宋体" w:eastAsia="宋体"/>
                <w:color w:val="000000" w:themeColor="text1"/>
                <w:szCs w:val="21"/>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具有电源、工作、网络、数据传输</w:t>
            </w:r>
            <w:r>
              <w:rPr>
                <w:rFonts w:ascii="宋体" w:hAnsi="宋体" w:eastAsia="宋体" w:cs="宋体"/>
                <w:color w:val="000000" w:themeColor="text1"/>
                <w:kern w:val="0"/>
                <w:szCs w:val="21"/>
                <w14:textFill>
                  <w14:solidFill>
                    <w14:schemeClr w14:val="tx1"/>
                  </w14:solidFill>
                </w14:textFill>
              </w:rPr>
              <w:t>4种指示灯。（需要提供相关证明文件）</w:t>
            </w:r>
          </w:p>
        </w:tc>
        <w:tc>
          <w:tcPr>
            <w:tcW w:w="709"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台</w:t>
            </w:r>
          </w:p>
        </w:tc>
        <w:tc>
          <w:tcPr>
            <w:tcW w:w="709"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智慧用电</w:t>
            </w:r>
          </w:p>
        </w:tc>
        <w:tc>
          <w:tcPr>
            <w:tcW w:w="5244" w:type="dxa"/>
            <w:vAlign w:val="center"/>
          </w:tcPr>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功能显示：实时显示剩余电流、电流、温度、电压及用电量</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工作电流：1.5mA</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工作电压：AC 220V(±15%)/50Hz</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通信方式：2G、4G、NB-IOT网络</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显示范围：剩余电流：30～2000mA，电流：0～9999A，电压：0～500V，温度：0～185℃</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剩余电流、电流、温度：1路剩余电流、3路电流、4路温度</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剩余电流报警范围：200～1000mA</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温度报警范围：45～140℃</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报警方式：现场声光报警及远程APP、WEB报警</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误报警延时时间：10～9999ms连续可调，步长10ms</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剩余电流精度：±0.5%</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响应时间：&lt;10s</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功率：满负载功率: 1.5W; 最小功率: 0.5W</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输入输出信号：开关量</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外壳材料：阻燃ABS塑料</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实时监测1路剩余电流、3路电流、4路温度、3路电压及用电量；</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剩余电流、电流、温度、电压的阈值均可根据需求自主设定；</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无线传输稳定，网络中断恢复后可自动连接；</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一路开关量输入和一路开关量输出功能，可对断路器进行脱扣控制，具备消防联动功能；</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具有监测电气线路上过压、欠压、过载、短路、断路、过流、缺相、错相、漏电、温升异常</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等故障监测功能；</w:t>
            </w:r>
          </w:p>
          <w:p>
            <w:pPr>
              <w:widowControl/>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中文LCD液晶屏幕显示(低功耗、高亮度)</w:t>
            </w:r>
          </w:p>
        </w:tc>
        <w:tc>
          <w:tcPr>
            <w:tcW w:w="709"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热成像摄像机</w:t>
            </w:r>
          </w:p>
        </w:tc>
        <w:tc>
          <w:tcPr>
            <w:tcW w:w="5244" w:type="dxa"/>
            <w:vAlign w:val="center"/>
          </w:tcPr>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热成像双光谱网络筒型摄像机</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热成像：分辨率：</w:t>
            </w:r>
            <w:r>
              <w:rPr>
                <w:rFonts w:ascii="宋体" w:hAnsi="宋体" w:eastAsia="宋体" w:cs="宋体"/>
                <w:color w:val="000000" w:themeColor="text1"/>
                <w:kern w:val="0"/>
                <w:szCs w:val="21"/>
                <w14:textFill>
                  <w14:solidFill>
                    <w14:schemeClr w14:val="tx1"/>
                  </w14:solidFill>
                </w14:textFill>
              </w:rPr>
              <w:t>256×192；</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可见光：分辨率：</w:t>
            </w:r>
            <w:r>
              <w:rPr>
                <w:rFonts w:ascii="宋体" w:hAnsi="宋体" w:eastAsia="宋体" w:cs="宋体"/>
                <w:color w:val="000000" w:themeColor="text1"/>
                <w:kern w:val="0"/>
                <w:szCs w:val="21"/>
                <w14:textFill>
                  <w14:solidFill>
                    <w14:schemeClr w14:val="tx1"/>
                  </w14:solidFill>
                </w14:textFill>
              </w:rPr>
              <w:t>2688×1520，400万；</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测温精度：±</w:t>
            </w:r>
            <w:r>
              <w:rPr>
                <w:rFonts w:ascii="宋体" w:hAnsi="宋体" w:eastAsia="宋体" w:cs="宋体"/>
                <w:color w:val="000000" w:themeColor="text1"/>
                <w:kern w:val="0"/>
                <w:szCs w:val="21"/>
                <w14:textFill>
                  <w14:solidFill>
                    <w14:schemeClr w14:val="tx1"/>
                  </w14:solidFill>
                </w14:textFill>
              </w:rPr>
              <w:t>2℃或量程的±2% ℃ （取最大值）</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测温范围：高增益挡位</w:t>
            </w:r>
            <w:r>
              <w:rPr>
                <w:rFonts w:ascii="宋体" w:hAnsi="宋体" w:eastAsia="宋体" w:cs="宋体"/>
                <w:color w:val="000000" w:themeColor="text1"/>
                <w:kern w:val="0"/>
                <w:szCs w:val="21"/>
                <w14:textFill>
                  <w14:solidFill>
                    <w14:schemeClr w14:val="tx1"/>
                  </w14:solidFill>
                </w14:textFill>
              </w:rPr>
              <w:t>-20℃～150℃；低增益挡位0℃～550℃。</w:t>
            </w:r>
          </w:p>
          <w:p>
            <w:pPr>
              <w:widowControl/>
              <w:rPr>
                <w:rFonts w:ascii="宋体" w:hAnsi="宋体" w:eastAsia="宋体"/>
                <w:color w:val="000000" w:themeColor="text1"/>
                <w:szCs w:val="21"/>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可对监控画面中由目标发生镜面反射而产生的报警进行过滤（需提供权威机构出具的检测报告）</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台</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消防分析仪</w:t>
            </w:r>
          </w:p>
        </w:tc>
        <w:tc>
          <w:tcPr>
            <w:tcW w:w="5244" w:type="dxa"/>
            <w:vAlign w:val="center"/>
          </w:tcPr>
          <w:p>
            <w:pPr>
              <w:widowControl/>
              <w:rPr>
                <w:rFonts w:ascii="宋体" w:hAnsi="宋体" w:eastAsia="宋体" w:cs="宋体"/>
                <w:kern w:val="0"/>
                <w:szCs w:val="21"/>
              </w:rPr>
            </w:pPr>
            <w:r>
              <w:rPr>
                <w:rFonts w:hint="eastAsia" w:ascii="宋体" w:hAnsi="宋体" w:eastAsia="宋体" w:cs="宋体"/>
                <w:kern w:val="0"/>
                <w:szCs w:val="21"/>
              </w:rPr>
              <w:t>智能分析功能：消控室人员在离岗检测、消控室人员持证上岗检测、消防通道被车辆占用检测、电瓶车违规停放检测、烟雾检测、灭火器检测、室内消防通道被占用检测和火焰检测</w:t>
            </w:r>
          </w:p>
          <w:p>
            <w:pPr>
              <w:widowControl/>
              <w:rPr>
                <w:rFonts w:ascii="宋体" w:hAnsi="宋体" w:eastAsia="宋体" w:cs="宋体"/>
                <w:kern w:val="0"/>
                <w:szCs w:val="21"/>
              </w:rPr>
            </w:pPr>
            <w:r>
              <w:rPr>
                <w:rFonts w:hint="eastAsia" w:ascii="宋体" w:hAnsi="宋体" w:eastAsia="宋体" w:cs="宋体"/>
                <w:kern w:val="0"/>
                <w:szCs w:val="21"/>
              </w:rPr>
              <w:t>分析路数：</w:t>
            </w:r>
            <w:r>
              <w:rPr>
                <w:rFonts w:ascii="宋体" w:hAnsi="宋体" w:eastAsia="宋体" w:cs="宋体"/>
                <w:kern w:val="0"/>
                <w:szCs w:val="21"/>
              </w:rPr>
              <w:t>16</w:t>
            </w:r>
            <w:r>
              <w:rPr>
                <w:rFonts w:hint="eastAsia" w:ascii="宋体" w:hAnsi="宋体" w:eastAsia="宋体" w:cs="宋体"/>
                <w:kern w:val="0"/>
                <w:szCs w:val="21"/>
              </w:rPr>
              <w:t>路</w:t>
            </w:r>
          </w:p>
          <w:p>
            <w:pPr>
              <w:widowControl/>
              <w:rPr>
                <w:rFonts w:ascii="宋体" w:hAnsi="宋体" w:eastAsia="宋体" w:cs="宋体"/>
                <w:kern w:val="0"/>
                <w:szCs w:val="21"/>
              </w:rPr>
            </w:pPr>
            <w:r>
              <w:rPr>
                <w:rFonts w:hint="eastAsia" w:ascii="宋体" w:hAnsi="宋体" w:eastAsia="宋体" w:cs="宋体"/>
                <w:kern w:val="0"/>
                <w:szCs w:val="21"/>
              </w:rPr>
              <w:t xml:space="preserve">报警输入：16路开关量报警输入 </w:t>
            </w:r>
          </w:p>
          <w:p>
            <w:pPr>
              <w:widowControl/>
              <w:rPr>
                <w:rFonts w:ascii="宋体" w:hAnsi="宋体" w:eastAsia="宋体" w:cs="宋体"/>
                <w:kern w:val="0"/>
                <w:szCs w:val="21"/>
              </w:rPr>
            </w:pPr>
            <w:r>
              <w:rPr>
                <w:rFonts w:hint="eastAsia" w:ascii="宋体" w:hAnsi="宋体" w:eastAsia="宋体" w:cs="宋体"/>
                <w:kern w:val="0"/>
                <w:szCs w:val="21"/>
              </w:rPr>
              <w:t xml:space="preserve">报警输出：8路开关量报警输出 </w:t>
            </w:r>
          </w:p>
          <w:p>
            <w:pPr>
              <w:widowControl/>
              <w:rPr>
                <w:rFonts w:ascii="宋体" w:hAnsi="宋体" w:eastAsia="宋体" w:cs="宋体"/>
                <w:kern w:val="0"/>
                <w:szCs w:val="21"/>
              </w:rPr>
            </w:pPr>
            <w:r>
              <w:rPr>
                <w:rFonts w:hint="eastAsia" w:ascii="宋体" w:hAnsi="宋体" w:eastAsia="宋体" w:cs="宋体"/>
                <w:kern w:val="0"/>
                <w:szCs w:val="21"/>
              </w:rPr>
              <w:t xml:space="preserve">USB接口：2个USB2.0，1个USB3.0 </w:t>
            </w:r>
          </w:p>
          <w:p>
            <w:pPr>
              <w:widowControl/>
              <w:rPr>
                <w:rFonts w:ascii="宋体" w:hAnsi="宋体" w:eastAsia="宋体" w:cs="宋体"/>
                <w:kern w:val="0"/>
                <w:szCs w:val="21"/>
              </w:rPr>
            </w:pPr>
            <w:r>
              <w:rPr>
                <w:rFonts w:hint="eastAsia" w:ascii="宋体" w:hAnsi="宋体" w:eastAsia="宋体" w:cs="宋体"/>
                <w:kern w:val="0"/>
                <w:szCs w:val="21"/>
              </w:rPr>
              <w:t xml:space="preserve">音频接口：RCA接口，1路单声道输入和1路单声道输出 </w:t>
            </w:r>
          </w:p>
          <w:p>
            <w:pPr>
              <w:widowControl/>
              <w:rPr>
                <w:rFonts w:hint="eastAsia" w:ascii="宋体" w:hAnsi="宋体" w:eastAsia="宋体" w:cs="宋体"/>
                <w:kern w:val="0"/>
                <w:szCs w:val="21"/>
              </w:rPr>
            </w:pPr>
            <w:r>
              <w:rPr>
                <w:rFonts w:hint="eastAsia" w:ascii="宋体" w:hAnsi="宋体" w:eastAsia="宋体" w:cs="宋体"/>
                <w:kern w:val="0"/>
                <w:szCs w:val="21"/>
              </w:rPr>
              <w:t xml:space="preserve">HDMI输出：1路HDMI高清视频信号输出，最大支持4K@60P </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台</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hint="eastAsia" w:ascii="宋体" w:hAnsi="宋体" w:eastAsia="宋体" w:cs="宋体"/>
                <w:kern w:val="0"/>
                <w:szCs w:val="21"/>
              </w:rPr>
            </w:pPr>
            <w:r>
              <w:rPr>
                <w:rFonts w:hint="eastAsia" w:ascii="宋体" w:hAnsi="宋体" w:eastAsia="宋体" w:cs="宋体"/>
                <w:color w:val="000000" w:themeColor="text1"/>
                <w:kern w:val="0"/>
                <w:szCs w:val="21"/>
                <w14:textFill>
                  <w14:solidFill>
                    <w14:schemeClr w14:val="tx1"/>
                  </w14:solidFill>
                </w14:textFill>
              </w:rPr>
              <w:t>气体监测装置</w:t>
            </w:r>
          </w:p>
        </w:tc>
        <w:tc>
          <w:tcPr>
            <w:tcW w:w="5244" w:type="dxa"/>
            <w:vAlign w:val="center"/>
          </w:tcPr>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检测气体：可燃气；</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显示单位</w:t>
            </w:r>
            <w:r>
              <w:rPr>
                <w:rFonts w:ascii="宋体" w:hAnsi="宋体" w:eastAsia="宋体" w:cs="宋体"/>
                <w:color w:val="000000" w:themeColor="text1"/>
                <w:kern w:val="0"/>
                <w:szCs w:val="21"/>
                <w14:textFill>
                  <w14:solidFill>
                    <w14:schemeClr w14:val="tx1"/>
                  </w14:solidFill>
                </w14:textFill>
              </w:rPr>
              <w:t xml:space="preserve">  %LEL；</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测量范围：</w:t>
            </w:r>
            <w:r>
              <w:rPr>
                <w:rFonts w:ascii="宋体" w:hAnsi="宋体" w:eastAsia="宋体" w:cs="宋体"/>
                <w:color w:val="000000" w:themeColor="text1"/>
                <w:kern w:val="0"/>
                <w:szCs w:val="21"/>
                <w14:textFill>
                  <w14:solidFill>
                    <w14:schemeClr w14:val="tx1"/>
                  </w14:solidFill>
                </w14:textFill>
              </w:rPr>
              <w:t>0-100.00%LEL；</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分辨率：</w:t>
            </w:r>
            <w:r>
              <w:rPr>
                <w:rFonts w:ascii="宋体" w:hAnsi="宋体" w:eastAsia="宋体" w:cs="宋体"/>
                <w:color w:val="000000" w:themeColor="text1"/>
                <w:kern w:val="0"/>
                <w:szCs w:val="21"/>
                <w14:textFill>
                  <w14:solidFill>
                    <w14:schemeClr w14:val="tx1"/>
                  </w14:solidFill>
                </w14:textFill>
              </w:rPr>
              <w:t>0.1%LEL；</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显示方式：四位</w:t>
            </w:r>
            <w:r>
              <w:rPr>
                <w:rFonts w:ascii="宋体" w:hAnsi="宋体" w:eastAsia="宋体" w:cs="宋体"/>
                <w:color w:val="000000" w:themeColor="text1"/>
                <w:kern w:val="0"/>
                <w:szCs w:val="21"/>
                <w14:textFill>
                  <w14:solidFill>
                    <w14:schemeClr w14:val="tx1"/>
                  </w14:solidFill>
                </w14:textFill>
              </w:rPr>
              <w:t>7段数码管显示</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精度：≤±</w:t>
            </w:r>
            <w:r>
              <w:rPr>
                <w:rFonts w:ascii="宋体" w:hAnsi="宋体" w:eastAsia="宋体" w:cs="宋体"/>
                <w:color w:val="000000" w:themeColor="text1"/>
                <w:kern w:val="0"/>
                <w:szCs w:val="21"/>
                <w14:textFill>
                  <w14:solidFill>
                    <w14:schemeClr w14:val="tx1"/>
                  </w14:solidFill>
                </w14:textFill>
              </w:rPr>
              <w:t>3%FS；</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防爆标志</w:t>
            </w:r>
            <w:r>
              <w:rPr>
                <w:rFonts w:ascii="宋体" w:hAnsi="宋体" w:eastAsia="宋体" w:cs="宋体"/>
                <w:color w:val="000000" w:themeColor="text1"/>
                <w:kern w:val="0"/>
                <w:szCs w:val="21"/>
                <w14:textFill>
                  <w14:solidFill>
                    <w14:schemeClr w14:val="tx1"/>
                  </w14:solidFill>
                </w14:textFill>
              </w:rPr>
              <w:t xml:space="preserve"> ：ExdⅡCT6；</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防护等级：</w:t>
            </w:r>
            <w:r>
              <w:rPr>
                <w:rFonts w:ascii="宋体" w:hAnsi="宋体" w:eastAsia="宋体" w:cs="宋体"/>
                <w:color w:val="000000" w:themeColor="text1"/>
                <w:kern w:val="0"/>
                <w:szCs w:val="21"/>
                <w14:textFill>
                  <w14:solidFill>
                    <w14:schemeClr w14:val="tx1"/>
                  </w14:solidFill>
                </w14:textFill>
              </w:rPr>
              <w:t>IP66</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认证：计量器具型式许可认证、防爆合格证、</w:t>
            </w:r>
            <w:r>
              <w:rPr>
                <w:rFonts w:ascii="宋体" w:hAnsi="宋体" w:eastAsia="宋体" w:cs="宋体"/>
                <w:color w:val="000000" w:themeColor="text1"/>
                <w:kern w:val="0"/>
                <w:szCs w:val="21"/>
                <w14:textFill>
                  <w14:solidFill>
                    <w14:schemeClr w14:val="tx1"/>
                  </w14:solidFill>
                </w14:textFill>
              </w:rPr>
              <w:t>SIL2认证、CE认证等</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报警方式：声、光、</w:t>
            </w:r>
            <w:r>
              <w:rPr>
                <w:rFonts w:ascii="宋体" w:hAnsi="宋体" w:eastAsia="宋体" w:cs="宋体"/>
                <w:color w:val="000000" w:themeColor="text1"/>
                <w:kern w:val="0"/>
                <w:szCs w:val="21"/>
                <w14:textFill>
                  <w14:solidFill>
                    <w14:schemeClr w14:val="tx1"/>
                  </w14:solidFill>
                </w14:textFill>
              </w:rPr>
              <w:t>LED灯报警</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输出方式：</w:t>
            </w:r>
            <w:r>
              <w:rPr>
                <w:rFonts w:ascii="宋体" w:hAnsi="宋体" w:eastAsia="宋体" w:cs="宋体"/>
                <w:color w:val="000000" w:themeColor="text1"/>
                <w:kern w:val="0"/>
                <w:szCs w:val="21"/>
                <w14:textFill>
                  <w14:solidFill>
                    <w14:schemeClr w14:val="tx1"/>
                  </w14:solidFill>
                </w14:textFill>
              </w:rPr>
              <w:t>4-20mA+开关量输出</w:t>
            </w:r>
          </w:p>
          <w:p>
            <w:pPr>
              <w:widowControl/>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485+开关量输出</w:t>
            </w:r>
          </w:p>
          <w:p>
            <w:pPr>
              <w:widowControl/>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4-20mA+RS485+开关量报警输出</w:t>
            </w:r>
          </w:p>
          <w:p>
            <w:pPr>
              <w:widowControl/>
              <w:rPr>
                <w:rFonts w:hint="eastAsia" w:ascii="宋体" w:hAnsi="宋体" w:eastAsia="宋体" w:cs="宋体"/>
                <w:kern w:val="0"/>
                <w:szCs w:val="21"/>
              </w:rPr>
            </w:pPr>
            <w:r>
              <w:rPr>
                <w:rFonts w:hint="eastAsia" w:ascii="宋体" w:hAnsi="宋体" w:eastAsia="宋体" w:cs="宋体"/>
                <w:color w:val="000000" w:themeColor="text1"/>
                <w:kern w:val="0"/>
                <w:szCs w:val="21"/>
                <w14:textFill>
                  <w14:solidFill>
                    <w14:schemeClr w14:val="tx1"/>
                  </w14:solidFill>
                </w14:textFill>
              </w:rPr>
              <w:t>执行标准：</w:t>
            </w:r>
            <w:r>
              <w:rPr>
                <w:rFonts w:ascii="宋体" w:hAnsi="宋体" w:eastAsia="宋体" w:cs="宋体"/>
                <w:color w:val="000000" w:themeColor="text1"/>
                <w:kern w:val="0"/>
                <w:szCs w:val="21"/>
                <w14:textFill>
                  <w14:solidFill>
                    <w14:schemeClr w14:val="tx1"/>
                  </w14:solidFill>
                </w14:textFill>
              </w:rPr>
              <w:t>GB15311.1-2003；  GB3836.1-2010；  GB3836.2-2010；  GB3836.4-2010</w:t>
            </w:r>
          </w:p>
        </w:tc>
        <w:tc>
          <w:tcPr>
            <w:tcW w:w="709" w:type="dxa"/>
            <w:vAlign w:val="center"/>
          </w:tcPr>
          <w:p>
            <w:pPr>
              <w:widowControl/>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709" w:type="dxa"/>
            <w:vAlign w:val="center"/>
          </w:tcPr>
          <w:p>
            <w:pPr>
              <w:widowControl/>
              <w:jc w:val="center"/>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灭火器标签</w:t>
            </w:r>
          </w:p>
        </w:tc>
        <w:tc>
          <w:tcPr>
            <w:tcW w:w="5244" w:type="dxa"/>
            <w:vAlign w:val="center"/>
          </w:tcPr>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材质：采用UL认可的优质PP制成，防火等级为94V—2，绝缘性佳，不易老化，耐酸，耐腐性强，韧性良好</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总长度：400mm 标牌尺寸：60*25mm</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耐温：-40-80℃</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产品颜色：黄色</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张</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手持机</w:t>
            </w:r>
          </w:p>
        </w:tc>
        <w:tc>
          <w:tcPr>
            <w:tcW w:w="5244" w:type="dxa"/>
            <w:vAlign w:val="center"/>
          </w:tcPr>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二维扫描+UHF+NFC</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显示屏：5.2英寸，IPS FHD 1920x1080分辨率</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CPU：Cortex-A53 2.5 / 2.3GHz 八核</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RAM+ROM：3 GB + 32 GB</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操作系统：Android  11</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触控屏：支持多点触控,支持手套或湿手操作</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电池容量：可充电锂聚合物电池 5000 mAh</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待机时间&gt;350小时,工作时间&gt;12小时（取决于使用情况和网络环境）</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扩展卡槽：1个SIM卡槽，一个卡槽SIM或TF二选一</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通讯接口：USB 2.0 Type-C，OTG，八核版支持Type-C耳机</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音频：扬声器，2个麦克风</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键盘：4个主键盘，1个电源键，2个扫描键，1个多功能键</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传感器：光线传感器、距离传感器、重力传感器、震动</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跌落规格：在在操作温度范围内，6个面均能承受多次（至少20次）从1.8米高度跌落至混凝土地面的冲击</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滚动测试：滚动连续1000次0.5米，6个面接触面滚动后依然稳定运行，达到 IEC 滚动规格</w:t>
            </w:r>
          </w:p>
          <w:p>
            <w:pPr>
              <w:widowControl/>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防护等级： IP67，达到 IEC 密封标准</w:t>
            </w:r>
          </w:p>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静电防护：±15 KV空气放电，±6 KV接触放电</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台</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高配电脑</w:t>
            </w:r>
          </w:p>
        </w:tc>
        <w:tc>
          <w:tcPr>
            <w:tcW w:w="5244" w:type="dxa"/>
            <w:vAlign w:val="center"/>
          </w:tcPr>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I5/16G/256G+1T/RTX3060 12G/27寸显示器</w:t>
            </w:r>
          </w:p>
        </w:tc>
        <w:tc>
          <w:tcPr>
            <w:tcW w:w="709"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套</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警戒入侵摄像机</w:t>
            </w:r>
          </w:p>
        </w:tc>
        <w:tc>
          <w:tcPr>
            <w:tcW w:w="5244" w:type="dxa"/>
            <w:vAlign w:val="center"/>
          </w:tcPr>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400万 1/3" CMOS 白光全彩筒型网络摄像机</w:t>
            </w:r>
            <w:r>
              <w:rPr>
                <w:rFonts w:hint="eastAsia" w:ascii="宋体" w:hAnsi="宋体" w:eastAsia="宋体"/>
                <w:color w:val="000000"/>
                <w:szCs w:val="21"/>
              </w:rPr>
              <w:br w:type="textWrapping"/>
            </w:r>
            <w:r>
              <w:rPr>
                <w:rFonts w:hint="eastAsia" w:ascii="宋体" w:hAnsi="宋体" w:eastAsia="宋体"/>
                <w:color w:val="000000"/>
                <w:szCs w:val="21"/>
              </w:rPr>
              <w:t>智能侦测：支持越界侦测，区域入侵侦测</w:t>
            </w:r>
            <w:r>
              <w:rPr>
                <w:rFonts w:hint="eastAsia" w:ascii="宋体" w:hAnsi="宋体" w:eastAsia="宋体"/>
                <w:color w:val="000000"/>
                <w:szCs w:val="21"/>
              </w:rPr>
              <w:br w:type="textWrapping"/>
            </w:r>
            <w:r>
              <w:rPr>
                <w:rFonts w:hint="eastAsia" w:ascii="宋体" w:hAnsi="宋体" w:eastAsia="宋体"/>
                <w:color w:val="000000"/>
                <w:szCs w:val="21"/>
              </w:rPr>
              <w:t>1个内置麦克风，高清拾音</w:t>
            </w:r>
            <w:r>
              <w:rPr>
                <w:rFonts w:hint="eastAsia" w:ascii="宋体" w:hAnsi="宋体" w:eastAsia="宋体"/>
                <w:color w:val="000000"/>
                <w:szCs w:val="21"/>
              </w:rPr>
              <w:br w:type="textWrapping"/>
            </w:r>
            <w:r>
              <w:rPr>
                <w:rFonts w:hint="eastAsia" w:ascii="宋体" w:hAnsi="宋体" w:eastAsia="宋体"/>
                <w:color w:val="000000"/>
                <w:szCs w:val="21"/>
              </w:rPr>
              <w:t>白光/红外双补光，白光最远可达30 m，红外最远可达50 m</w:t>
            </w:r>
            <w:r>
              <w:rPr>
                <w:rFonts w:hint="eastAsia" w:ascii="宋体" w:hAnsi="宋体" w:eastAsia="宋体"/>
                <w:color w:val="000000"/>
                <w:szCs w:val="21"/>
              </w:rPr>
              <w:br w:type="textWrapping"/>
            </w:r>
            <w:r>
              <w:rPr>
                <w:rFonts w:hint="eastAsia" w:ascii="宋体" w:hAnsi="宋体" w:eastAsia="宋体"/>
                <w:color w:val="000000"/>
                <w:szCs w:val="21"/>
              </w:rPr>
              <w:t>最低照度: 彩色：0.005 Lux @（F1.2，AGC ON），0 Lux with IR</w:t>
            </w:r>
            <w:r>
              <w:rPr>
                <w:rFonts w:hint="eastAsia" w:ascii="宋体" w:hAnsi="宋体" w:eastAsia="宋体"/>
                <w:color w:val="000000"/>
                <w:szCs w:val="21"/>
              </w:rPr>
              <w:br w:type="textWrapping"/>
            </w:r>
            <w:r>
              <w:rPr>
                <w:rFonts w:hint="eastAsia" w:ascii="宋体" w:hAnsi="宋体" w:eastAsia="宋体"/>
                <w:color w:val="000000"/>
                <w:szCs w:val="21"/>
              </w:rPr>
              <w:t>宽动态: 120 dB</w:t>
            </w:r>
            <w:r>
              <w:rPr>
                <w:rFonts w:hint="eastAsia" w:ascii="宋体" w:hAnsi="宋体" w:eastAsia="宋体"/>
                <w:color w:val="000000"/>
                <w:szCs w:val="21"/>
              </w:rPr>
              <w:br w:type="textWrapping"/>
            </w:r>
            <w:r>
              <w:rPr>
                <w:rFonts w:hint="eastAsia" w:ascii="宋体" w:hAnsi="宋体" w:eastAsia="宋体"/>
                <w:color w:val="000000"/>
                <w:szCs w:val="21"/>
              </w:rPr>
              <w:t>补光灯类型: 默认白光，可切换红外补光</w:t>
            </w:r>
            <w:r>
              <w:rPr>
                <w:rFonts w:hint="eastAsia" w:ascii="宋体" w:hAnsi="宋体" w:eastAsia="宋体"/>
                <w:color w:val="000000"/>
                <w:szCs w:val="21"/>
              </w:rPr>
              <w:br w:type="textWrapping"/>
            </w:r>
            <w:r>
              <w:rPr>
                <w:rFonts w:hint="eastAsia" w:ascii="宋体" w:hAnsi="宋体" w:eastAsia="宋体"/>
                <w:color w:val="000000"/>
                <w:szCs w:val="21"/>
              </w:rPr>
              <w:t>补光距离: 红外光最远可达50 m，白光最远可达30 m</w:t>
            </w:r>
            <w:r>
              <w:rPr>
                <w:rFonts w:hint="eastAsia" w:ascii="宋体" w:hAnsi="宋体" w:eastAsia="宋体"/>
                <w:color w:val="000000"/>
                <w:szCs w:val="21"/>
              </w:rPr>
              <w:br w:type="textWrapping"/>
            </w:r>
            <w:r>
              <w:rPr>
                <w:rFonts w:hint="eastAsia" w:ascii="宋体" w:hAnsi="宋体" w:eastAsia="宋体"/>
                <w:color w:val="000000"/>
                <w:szCs w:val="21"/>
              </w:rPr>
              <w:t>波长范围: 850 nm</w:t>
            </w:r>
            <w:r>
              <w:rPr>
                <w:rFonts w:hint="eastAsia" w:ascii="宋体" w:hAnsi="宋体" w:eastAsia="宋体"/>
                <w:color w:val="000000"/>
                <w:szCs w:val="21"/>
              </w:rPr>
              <w:br w:type="textWrapping"/>
            </w:r>
            <w:r>
              <w:rPr>
                <w:rFonts w:hint="eastAsia" w:ascii="宋体" w:hAnsi="宋体" w:eastAsia="宋体"/>
                <w:color w:val="000000"/>
                <w:szCs w:val="21"/>
              </w:rPr>
              <w:t>防补光过曝: 支持</w:t>
            </w:r>
            <w:r>
              <w:rPr>
                <w:rFonts w:hint="eastAsia" w:ascii="宋体" w:hAnsi="宋体" w:eastAsia="宋体"/>
                <w:color w:val="000000"/>
                <w:szCs w:val="21"/>
              </w:rPr>
              <w:br w:type="textWrapping"/>
            </w:r>
            <w:r>
              <w:rPr>
                <w:rFonts w:hint="eastAsia" w:ascii="宋体" w:hAnsi="宋体" w:eastAsia="宋体"/>
                <w:color w:val="000000"/>
                <w:szCs w:val="21"/>
              </w:rPr>
              <w:t>最大图像尺寸: 2560 × 1440</w:t>
            </w:r>
            <w:r>
              <w:rPr>
                <w:rFonts w:hint="eastAsia" w:ascii="宋体" w:hAnsi="宋体" w:eastAsia="宋体"/>
                <w:color w:val="000000"/>
                <w:szCs w:val="21"/>
              </w:rPr>
              <w:br w:type="textWrapping"/>
            </w:r>
            <w:r>
              <w:rPr>
                <w:rFonts w:hint="eastAsia" w:ascii="宋体" w:hAnsi="宋体" w:eastAsia="宋体"/>
                <w:color w:val="000000"/>
                <w:szCs w:val="21"/>
              </w:rPr>
              <w:t>视频压缩标准: 主码流：H.265/H.264</w:t>
            </w:r>
          </w:p>
        </w:tc>
        <w:tc>
          <w:tcPr>
            <w:tcW w:w="709"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Cs w:val="21"/>
              </w:rPr>
              <w:t>台</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硬盘录像机16路4盘位</w:t>
            </w:r>
          </w:p>
        </w:tc>
        <w:tc>
          <w:tcPr>
            <w:tcW w:w="5244" w:type="dxa"/>
            <w:vAlign w:val="center"/>
          </w:tcPr>
          <w:p>
            <w:pPr>
              <w:widowControl/>
              <w:rPr>
                <w:rFonts w:hint="eastAsia" w:ascii="宋体" w:hAnsi="宋体" w:eastAsia="宋体"/>
                <w:color w:val="000000"/>
                <w:szCs w:val="21"/>
              </w:rPr>
            </w:pPr>
            <w:r>
              <w:rPr>
                <w:rFonts w:hint="eastAsia" w:ascii="宋体" w:hAnsi="宋体" w:eastAsia="宋体"/>
                <w:color w:val="000000"/>
                <w:szCs w:val="21"/>
              </w:rPr>
              <w:t>1.5U标准机架式4盘位网络硬盘录像机，高性能ATX电源</w:t>
            </w:r>
          </w:p>
          <w:p>
            <w:pPr>
              <w:widowControl/>
              <w:rPr>
                <w:rFonts w:hint="eastAsia" w:ascii="宋体" w:hAnsi="宋体" w:eastAsia="宋体"/>
                <w:color w:val="000000"/>
                <w:szCs w:val="21"/>
              </w:rPr>
            </w:pPr>
            <w:r>
              <w:rPr>
                <w:rFonts w:hint="eastAsia" w:ascii="宋体" w:hAnsi="宋体" w:eastAsia="宋体"/>
                <w:color w:val="000000"/>
                <w:szCs w:val="21"/>
              </w:rPr>
              <w:t>支持满配12TB硬盘（总容量可达48TB)</w:t>
            </w:r>
          </w:p>
          <w:p>
            <w:pPr>
              <w:widowControl/>
              <w:rPr>
                <w:rFonts w:hint="eastAsia" w:ascii="宋体" w:hAnsi="宋体" w:eastAsia="宋体"/>
                <w:color w:val="000000"/>
                <w:szCs w:val="21"/>
              </w:rPr>
            </w:pPr>
            <w:r>
              <w:rPr>
                <w:rFonts w:hint="eastAsia" w:ascii="宋体" w:hAnsi="宋体" w:eastAsia="宋体"/>
                <w:color w:val="000000"/>
                <w:szCs w:val="21"/>
              </w:rPr>
              <w:t>2个HDMI接口、1个VGA接口，双异源输出</w:t>
            </w:r>
          </w:p>
          <w:p>
            <w:pPr>
              <w:widowControl/>
              <w:rPr>
                <w:rFonts w:hint="eastAsia" w:ascii="宋体" w:hAnsi="宋体" w:eastAsia="宋体"/>
                <w:color w:val="000000"/>
                <w:szCs w:val="21"/>
              </w:rPr>
            </w:pPr>
            <w:r>
              <w:rPr>
                <w:rFonts w:hint="eastAsia" w:ascii="宋体" w:hAnsi="宋体" w:eastAsia="宋体"/>
                <w:color w:val="000000"/>
                <w:szCs w:val="21"/>
              </w:rPr>
              <w:t>2个10M/100M/1000Mbps网口</w:t>
            </w:r>
          </w:p>
          <w:p>
            <w:pPr>
              <w:widowControl/>
              <w:rPr>
                <w:rFonts w:hint="eastAsia" w:ascii="宋体" w:hAnsi="宋体" w:eastAsia="宋体"/>
                <w:color w:val="000000"/>
                <w:szCs w:val="21"/>
              </w:rPr>
            </w:pPr>
            <w:r>
              <w:rPr>
                <w:rFonts w:hint="eastAsia" w:ascii="宋体" w:hAnsi="宋体" w:eastAsia="宋体"/>
                <w:color w:val="000000"/>
                <w:szCs w:val="21"/>
              </w:rPr>
              <w:t>2个USB2.0接口、1个USB3.0接口</w:t>
            </w:r>
          </w:p>
          <w:p>
            <w:pPr>
              <w:widowControl/>
              <w:rPr>
                <w:rFonts w:hint="eastAsia" w:ascii="宋体" w:hAnsi="宋体" w:eastAsia="宋体"/>
                <w:color w:val="000000"/>
                <w:szCs w:val="21"/>
              </w:rPr>
            </w:pPr>
            <w:r>
              <w:rPr>
                <w:rFonts w:hint="eastAsia" w:ascii="宋体" w:hAnsi="宋体" w:eastAsia="宋体"/>
                <w:color w:val="000000"/>
                <w:szCs w:val="21"/>
              </w:rPr>
              <w:t>1个eSATA接口</w:t>
            </w:r>
          </w:p>
          <w:p>
            <w:pPr>
              <w:widowControl/>
              <w:rPr>
                <w:rFonts w:hint="eastAsia" w:ascii="宋体" w:hAnsi="宋体" w:eastAsia="宋体"/>
                <w:color w:val="000000"/>
                <w:szCs w:val="21"/>
              </w:rPr>
            </w:pPr>
            <w:r>
              <w:rPr>
                <w:rFonts w:hint="eastAsia" w:ascii="宋体" w:hAnsi="宋体" w:eastAsia="宋体"/>
                <w:color w:val="000000"/>
                <w:szCs w:val="21"/>
              </w:rPr>
              <w:t>报警IO接口：16路报警输入，4路报警输出</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串行接口：1路全双工485接口 ，1路标准RS-232接口</w:t>
            </w:r>
          </w:p>
        </w:tc>
        <w:tc>
          <w:tcPr>
            <w:tcW w:w="709"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Cs w:val="21"/>
              </w:rPr>
              <w:t>台</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6T硬盘</w:t>
            </w:r>
          </w:p>
        </w:tc>
        <w:tc>
          <w:tcPr>
            <w:tcW w:w="5244" w:type="dxa"/>
            <w:vAlign w:val="center"/>
          </w:tcPr>
          <w:p>
            <w:pPr>
              <w:widowControl/>
              <w:rPr>
                <w:rFonts w:hint="eastAsia" w:ascii="宋体" w:hAnsi="宋体" w:eastAsia="宋体"/>
                <w:color w:val="000000"/>
                <w:szCs w:val="21"/>
              </w:rPr>
            </w:pPr>
            <w:r>
              <w:rPr>
                <w:rFonts w:hint="eastAsia" w:ascii="宋体" w:hAnsi="宋体" w:eastAsia="宋体"/>
                <w:color w:val="000000"/>
                <w:szCs w:val="21"/>
              </w:rPr>
              <w:t>单硬盘支持多达32个摄像头的高清流</w:t>
            </w:r>
          </w:p>
          <w:p>
            <w:pPr>
              <w:widowControl/>
              <w:rPr>
                <w:rFonts w:hint="eastAsia" w:ascii="宋体" w:hAnsi="宋体" w:eastAsia="宋体"/>
                <w:color w:val="000000"/>
                <w:szCs w:val="21"/>
              </w:rPr>
            </w:pPr>
            <w:r>
              <w:rPr>
                <w:rFonts w:hint="eastAsia" w:ascii="宋体" w:hAnsi="宋体" w:eastAsia="宋体"/>
                <w:color w:val="000000"/>
                <w:szCs w:val="21"/>
              </w:rPr>
              <w:t>高达128MiB缓冲区，流畅存储视频有效防止丢帧</w:t>
            </w:r>
          </w:p>
          <w:p>
            <w:pPr>
              <w:widowControl/>
              <w:rPr>
                <w:rFonts w:hint="eastAsia" w:ascii="宋体" w:hAnsi="宋体" w:eastAsia="宋体"/>
                <w:color w:val="000000"/>
                <w:szCs w:val="21"/>
              </w:rPr>
            </w:pPr>
            <w:r>
              <w:rPr>
                <w:rFonts w:hint="eastAsia" w:ascii="宋体" w:hAnsi="宋体" w:eastAsia="宋体"/>
                <w:color w:val="000000"/>
                <w:szCs w:val="21"/>
              </w:rPr>
              <w:t>24×7全天候高效稳定运行</w:t>
            </w:r>
          </w:p>
          <w:p>
            <w:pPr>
              <w:widowControl/>
              <w:rPr>
                <w:rFonts w:hint="eastAsia" w:ascii="宋体" w:hAnsi="宋体" w:eastAsia="宋体"/>
                <w:color w:val="000000"/>
                <w:szCs w:val="21"/>
              </w:rPr>
            </w:pPr>
            <w:r>
              <w:rPr>
                <w:rFonts w:hint="eastAsia" w:ascii="宋体" w:hAnsi="宋体" w:eastAsia="宋体"/>
                <w:color w:val="000000"/>
                <w:szCs w:val="21"/>
              </w:rPr>
              <w:t>年度工作负载等级为180TB/年</w:t>
            </w:r>
          </w:p>
          <w:p>
            <w:pPr>
              <w:widowControl/>
              <w:rPr>
                <w:rFonts w:hint="eastAsia" w:ascii="宋体" w:hAnsi="宋体" w:eastAsia="宋体"/>
                <w:color w:val="000000"/>
                <w:szCs w:val="21"/>
              </w:rPr>
            </w:pPr>
            <w:r>
              <w:rPr>
                <w:rFonts w:hint="eastAsia" w:ascii="宋体" w:hAnsi="宋体" w:eastAsia="宋体"/>
                <w:color w:val="000000"/>
                <w:szCs w:val="21"/>
              </w:rPr>
              <w:t>MTBF可达1,000,000小时</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3.5英寸外形尺寸 和SATA接口</w:t>
            </w:r>
          </w:p>
        </w:tc>
        <w:tc>
          <w:tcPr>
            <w:tcW w:w="709"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Cs w:val="21"/>
              </w:rPr>
              <w:t>块</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人脸摄像机</w:t>
            </w:r>
          </w:p>
        </w:tc>
        <w:tc>
          <w:tcPr>
            <w:tcW w:w="5244" w:type="dxa"/>
            <w:vAlign w:val="center"/>
          </w:tcPr>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传感器类型：1/1.8" Progressive Scan CMOS</w:t>
            </w:r>
            <w:r>
              <w:rPr>
                <w:rFonts w:hint="eastAsia" w:ascii="宋体" w:hAnsi="宋体" w:eastAsia="宋体"/>
                <w:color w:val="000000"/>
                <w:szCs w:val="21"/>
              </w:rPr>
              <w:br w:type="textWrapping"/>
            </w:r>
            <w:r>
              <w:rPr>
                <w:rFonts w:hint="eastAsia" w:ascii="宋体" w:hAnsi="宋体" w:eastAsia="宋体"/>
                <w:color w:val="000000"/>
                <w:szCs w:val="21"/>
              </w:rPr>
              <w:t>最低照度：彩色：0.002 Lux @（F1.2，AGC ON），0 Lux with Light</w:t>
            </w:r>
            <w:r>
              <w:rPr>
                <w:rFonts w:hint="eastAsia" w:ascii="宋体" w:hAnsi="宋体" w:eastAsia="宋体"/>
                <w:color w:val="000000"/>
                <w:szCs w:val="21"/>
              </w:rPr>
              <w:br w:type="textWrapping"/>
            </w:r>
            <w:r>
              <w:rPr>
                <w:rFonts w:hint="eastAsia" w:ascii="宋体" w:hAnsi="宋体" w:eastAsia="宋体"/>
                <w:color w:val="000000"/>
                <w:szCs w:val="21"/>
              </w:rPr>
              <w:t>黑白：0.0002 Lux @（F1.2，AGC ON），0 Lux with IR</w:t>
            </w:r>
            <w:r>
              <w:rPr>
                <w:rFonts w:hint="eastAsia" w:ascii="宋体" w:hAnsi="宋体" w:eastAsia="宋体"/>
                <w:color w:val="000000"/>
                <w:szCs w:val="21"/>
              </w:rPr>
              <w:br w:type="textWrapping"/>
            </w:r>
            <w:r>
              <w:rPr>
                <w:rFonts w:hint="eastAsia" w:ascii="宋体" w:hAnsi="宋体" w:eastAsia="宋体"/>
                <w:color w:val="000000"/>
                <w:szCs w:val="21"/>
              </w:rPr>
              <w:t>宽动态：120 dB</w:t>
            </w:r>
            <w:r>
              <w:rPr>
                <w:rFonts w:hint="eastAsia" w:ascii="宋体" w:hAnsi="宋体" w:eastAsia="宋体"/>
                <w:color w:val="000000"/>
                <w:szCs w:val="21"/>
              </w:rPr>
              <w:br w:type="textWrapping"/>
            </w:r>
            <w:r>
              <w:rPr>
                <w:rFonts w:hint="eastAsia" w:ascii="宋体" w:hAnsi="宋体" w:eastAsia="宋体"/>
                <w:color w:val="000000"/>
                <w:szCs w:val="21"/>
              </w:rPr>
              <w:t>焦距&amp;视场角：4~6 mm：水平视场角：79°~51.5°，垂直视场角：43.3°~28.7°，对角视场角：92°~59.4°</w:t>
            </w:r>
            <w:r>
              <w:rPr>
                <w:rFonts w:hint="eastAsia" w:ascii="宋体" w:hAnsi="宋体" w:eastAsia="宋体"/>
                <w:color w:val="000000"/>
                <w:szCs w:val="21"/>
              </w:rPr>
              <w:br w:type="textWrapping"/>
            </w:r>
            <w:r>
              <w:rPr>
                <w:rFonts w:hint="eastAsia" w:ascii="宋体" w:hAnsi="宋体" w:eastAsia="宋体"/>
                <w:color w:val="000000"/>
                <w:szCs w:val="21"/>
              </w:rPr>
              <w:t>6~9 mm：水平视场角：50.8°~32.9°，垂直视场角：27.6°~18.1°，对角视场角：59.1°~38.1°</w:t>
            </w:r>
            <w:r>
              <w:rPr>
                <w:rFonts w:hint="eastAsia" w:ascii="宋体" w:hAnsi="宋体" w:eastAsia="宋体"/>
                <w:color w:val="000000"/>
                <w:szCs w:val="21"/>
              </w:rPr>
              <w:br w:type="textWrapping"/>
            </w:r>
            <w:r>
              <w:rPr>
                <w:rFonts w:hint="eastAsia" w:ascii="宋体" w:hAnsi="宋体" w:eastAsia="宋体"/>
                <w:color w:val="000000"/>
                <w:szCs w:val="21"/>
              </w:rPr>
              <w:t>补光灯类型： 鳞镜补光，默认红外850 nm，可切换至暖白光，4颗灯珠</w:t>
            </w:r>
            <w:r>
              <w:rPr>
                <w:rFonts w:hint="eastAsia" w:ascii="宋体" w:hAnsi="宋体" w:eastAsia="宋体"/>
                <w:color w:val="000000"/>
                <w:szCs w:val="21"/>
              </w:rPr>
              <w:br w:type="textWrapping"/>
            </w:r>
            <w:r>
              <w:rPr>
                <w:rFonts w:hint="eastAsia" w:ascii="宋体" w:hAnsi="宋体" w:eastAsia="宋体"/>
                <w:color w:val="000000"/>
                <w:szCs w:val="21"/>
              </w:rPr>
              <w:t>补光距离：白光：普通监控：最远可达30 m，人脸抓拍/识别：最远可达5 m</w:t>
            </w:r>
            <w:r>
              <w:rPr>
                <w:rFonts w:hint="eastAsia" w:ascii="宋体" w:hAnsi="宋体" w:eastAsia="宋体"/>
                <w:color w:val="000000"/>
                <w:szCs w:val="21"/>
              </w:rPr>
              <w:br w:type="textWrapping"/>
            </w:r>
            <w:r>
              <w:rPr>
                <w:rFonts w:hint="eastAsia" w:ascii="宋体" w:hAnsi="宋体" w:eastAsia="宋体"/>
                <w:color w:val="000000"/>
                <w:szCs w:val="21"/>
              </w:rPr>
              <w:t>红外：普通监控：最远可达50 m，人脸抓拍/识别：最远可达10 m</w:t>
            </w:r>
            <w:r>
              <w:rPr>
                <w:rFonts w:hint="eastAsia" w:ascii="宋体" w:hAnsi="宋体" w:eastAsia="宋体"/>
                <w:color w:val="000000"/>
                <w:szCs w:val="21"/>
              </w:rPr>
              <w:br w:type="textWrapping"/>
            </w:r>
            <w:r>
              <w:rPr>
                <w:rFonts w:hint="eastAsia" w:ascii="宋体" w:hAnsi="宋体" w:eastAsia="宋体"/>
                <w:color w:val="000000"/>
                <w:szCs w:val="21"/>
              </w:rPr>
              <w:t>防补光过曝：支持防补光过曝开启和关闭，开启下支持自动和手动，手动支持根据距离等级控制补光灯亮度</w:t>
            </w:r>
            <w:r>
              <w:rPr>
                <w:rFonts w:hint="eastAsia" w:ascii="宋体" w:hAnsi="宋体" w:eastAsia="宋体"/>
                <w:color w:val="000000"/>
                <w:szCs w:val="21"/>
              </w:rPr>
              <w:br w:type="textWrapping"/>
            </w:r>
            <w:r>
              <w:rPr>
                <w:rFonts w:hint="eastAsia" w:ascii="宋体" w:hAnsi="宋体" w:eastAsia="宋体"/>
                <w:color w:val="000000"/>
                <w:szCs w:val="21"/>
              </w:rPr>
              <w:t>最大图像尺寸：2560 × 1440</w:t>
            </w:r>
          </w:p>
        </w:tc>
        <w:tc>
          <w:tcPr>
            <w:tcW w:w="709"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Cs w:val="21"/>
              </w:rPr>
              <w:t>台</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人脸超脑32路16盘位</w:t>
            </w:r>
          </w:p>
        </w:tc>
        <w:tc>
          <w:tcPr>
            <w:tcW w:w="5244" w:type="dxa"/>
            <w:vAlign w:val="center"/>
          </w:tcPr>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视频接入路数：32</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网络输入带宽：320Mbps</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视频输出：2路HDMI，2路VGA</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解码能力：32×1080P</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同步回放：16路</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目标名单库：支持32个目标库，名单库10万张，路人库10万张 </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扩展存储：1个eSATA接口</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网络接口：2个，RJ45 10M/100M/1000M自适应以太网口</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串行接口：1路，RS-485全双工串行接口</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1路，标准RS-232串行接口</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USB接口：2个USB 2.0（前置），2个USB 3.0（后置） </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报警输入：16路，开关量（0~5V高低电平）</w:t>
            </w:r>
          </w:p>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报警输出：9路，继电器，其中第9路为Ctrl 12V电源输出</w:t>
            </w:r>
          </w:p>
        </w:tc>
        <w:tc>
          <w:tcPr>
            <w:tcW w:w="709"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Cs w:val="21"/>
              </w:rPr>
              <w:t>台</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pPr>
              <w:pStyle w:val="18"/>
              <w:widowControl/>
              <w:numPr>
                <w:ilvl w:val="0"/>
                <w:numId w:val="1"/>
              </w:numPr>
              <w:ind w:firstLineChars="0"/>
              <w:jc w:val="center"/>
              <w:rPr>
                <w:rFonts w:ascii="宋体" w:hAnsi="宋体" w:eastAsia="宋体" w:cs="宋体"/>
                <w:color w:val="000000" w:themeColor="text1"/>
                <w:kern w:val="0"/>
                <w:sz w:val="21"/>
                <w:szCs w:val="21"/>
                <w14:textFill>
                  <w14:solidFill>
                    <w14:schemeClr w14:val="tx1"/>
                  </w14:solidFill>
                </w14:textFill>
              </w:rPr>
            </w:pPr>
          </w:p>
        </w:tc>
        <w:tc>
          <w:tcPr>
            <w:tcW w:w="2027"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安装调试</w:t>
            </w:r>
          </w:p>
        </w:tc>
        <w:tc>
          <w:tcPr>
            <w:tcW w:w="5244" w:type="dxa"/>
            <w:vAlign w:val="center"/>
          </w:tcPr>
          <w:p>
            <w:pPr>
              <w:widowControl/>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安装调试服务</w:t>
            </w:r>
          </w:p>
        </w:tc>
        <w:tc>
          <w:tcPr>
            <w:tcW w:w="709" w:type="dxa"/>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Cs w:val="21"/>
              </w:rPr>
              <w:t>项</w:t>
            </w:r>
          </w:p>
        </w:tc>
        <w:tc>
          <w:tcPr>
            <w:tcW w:w="709" w:type="dxa"/>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Cs w:val="21"/>
              </w:rPr>
              <w:t>1</w:t>
            </w:r>
          </w:p>
        </w:tc>
      </w:tr>
    </w:tbl>
    <w:p>
      <w:pPr>
        <w:pStyle w:val="8"/>
        <w:ind w:firstLine="0" w:firstLineChars="0"/>
        <w:rPr>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02587"/>
    <w:multiLevelType w:val="multilevel"/>
    <w:tmpl w:val="34E0258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yMDVmZTI1YmFkZjI2ZjJkNjgzZDlmOTg5NjFkNTIifQ=="/>
  </w:docVars>
  <w:rsids>
    <w:rsidRoot w:val="1A9222D0"/>
    <w:rsid w:val="000023F6"/>
    <w:rsid w:val="0004725D"/>
    <w:rsid w:val="00056D74"/>
    <w:rsid w:val="0008119C"/>
    <w:rsid w:val="000C6E32"/>
    <w:rsid w:val="000E06DD"/>
    <w:rsid w:val="00105D40"/>
    <w:rsid w:val="0010768E"/>
    <w:rsid w:val="00111372"/>
    <w:rsid w:val="00114017"/>
    <w:rsid w:val="001218A4"/>
    <w:rsid w:val="001600B8"/>
    <w:rsid w:val="001A2317"/>
    <w:rsid w:val="001A43AF"/>
    <w:rsid w:val="001D14B1"/>
    <w:rsid w:val="001F099A"/>
    <w:rsid w:val="002571D4"/>
    <w:rsid w:val="00257554"/>
    <w:rsid w:val="0028742C"/>
    <w:rsid w:val="002A67A6"/>
    <w:rsid w:val="002B46CF"/>
    <w:rsid w:val="002C3C1D"/>
    <w:rsid w:val="003308AA"/>
    <w:rsid w:val="00332C18"/>
    <w:rsid w:val="00350C77"/>
    <w:rsid w:val="00355E18"/>
    <w:rsid w:val="00361577"/>
    <w:rsid w:val="0037125A"/>
    <w:rsid w:val="003820D1"/>
    <w:rsid w:val="003A08CF"/>
    <w:rsid w:val="003A6310"/>
    <w:rsid w:val="003B49AD"/>
    <w:rsid w:val="003B7AA3"/>
    <w:rsid w:val="003C5ED1"/>
    <w:rsid w:val="003C6861"/>
    <w:rsid w:val="003D1ABC"/>
    <w:rsid w:val="00424992"/>
    <w:rsid w:val="0046454D"/>
    <w:rsid w:val="004727BD"/>
    <w:rsid w:val="00491111"/>
    <w:rsid w:val="00514147"/>
    <w:rsid w:val="00553387"/>
    <w:rsid w:val="00571FAD"/>
    <w:rsid w:val="00573B0E"/>
    <w:rsid w:val="00587F7A"/>
    <w:rsid w:val="005B0E27"/>
    <w:rsid w:val="005C2EA1"/>
    <w:rsid w:val="005D5050"/>
    <w:rsid w:val="00656492"/>
    <w:rsid w:val="0066429B"/>
    <w:rsid w:val="00671581"/>
    <w:rsid w:val="00685395"/>
    <w:rsid w:val="006F4718"/>
    <w:rsid w:val="00702B4D"/>
    <w:rsid w:val="007206D4"/>
    <w:rsid w:val="00725D0F"/>
    <w:rsid w:val="0076776D"/>
    <w:rsid w:val="00792DE0"/>
    <w:rsid w:val="007A6C78"/>
    <w:rsid w:val="007B052A"/>
    <w:rsid w:val="007C52B6"/>
    <w:rsid w:val="007D3050"/>
    <w:rsid w:val="007F0982"/>
    <w:rsid w:val="007F5E4A"/>
    <w:rsid w:val="00803698"/>
    <w:rsid w:val="00816152"/>
    <w:rsid w:val="008211AA"/>
    <w:rsid w:val="008355ED"/>
    <w:rsid w:val="00841846"/>
    <w:rsid w:val="00845D57"/>
    <w:rsid w:val="00850886"/>
    <w:rsid w:val="008514B9"/>
    <w:rsid w:val="00857F80"/>
    <w:rsid w:val="0086436F"/>
    <w:rsid w:val="008826CC"/>
    <w:rsid w:val="008B2D8B"/>
    <w:rsid w:val="008D28B8"/>
    <w:rsid w:val="008E6E98"/>
    <w:rsid w:val="008F731F"/>
    <w:rsid w:val="00904E09"/>
    <w:rsid w:val="00904E5F"/>
    <w:rsid w:val="009207BA"/>
    <w:rsid w:val="00947911"/>
    <w:rsid w:val="0098172D"/>
    <w:rsid w:val="00991C5D"/>
    <w:rsid w:val="009D3AD2"/>
    <w:rsid w:val="009E6AC1"/>
    <w:rsid w:val="00A30E39"/>
    <w:rsid w:val="00A35E8D"/>
    <w:rsid w:val="00A37F55"/>
    <w:rsid w:val="00A46DD6"/>
    <w:rsid w:val="00A526A1"/>
    <w:rsid w:val="00A606F7"/>
    <w:rsid w:val="00A63321"/>
    <w:rsid w:val="00AC388F"/>
    <w:rsid w:val="00AD2E5B"/>
    <w:rsid w:val="00AE3B3A"/>
    <w:rsid w:val="00AE5D29"/>
    <w:rsid w:val="00B06E8B"/>
    <w:rsid w:val="00B25CFF"/>
    <w:rsid w:val="00B35CEC"/>
    <w:rsid w:val="00B603DF"/>
    <w:rsid w:val="00BC59A5"/>
    <w:rsid w:val="00BE4EF4"/>
    <w:rsid w:val="00C0438E"/>
    <w:rsid w:val="00C10478"/>
    <w:rsid w:val="00C21C2F"/>
    <w:rsid w:val="00C32030"/>
    <w:rsid w:val="00C446FE"/>
    <w:rsid w:val="00C51BD6"/>
    <w:rsid w:val="00C61170"/>
    <w:rsid w:val="00C639A0"/>
    <w:rsid w:val="00C96054"/>
    <w:rsid w:val="00D10282"/>
    <w:rsid w:val="00D36AB5"/>
    <w:rsid w:val="00D96F78"/>
    <w:rsid w:val="00D97502"/>
    <w:rsid w:val="00E06019"/>
    <w:rsid w:val="00E27A2A"/>
    <w:rsid w:val="00E61845"/>
    <w:rsid w:val="00E70C07"/>
    <w:rsid w:val="00E80699"/>
    <w:rsid w:val="00E857AD"/>
    <w:rsid w:val="00E860C3"/>
    <w:rsid w:val="00E8734B"/>
    <w:rsid w:val="00E95B89"/>
    <w:rsid w:val="00EE382F"/>
    <w:rsid w:val="00EF4881"/>
    <w:rsid w:val="00F00224"/>
    <w:rsid w:val="00F26B06"/>
    <w:rsid w:val="00F33FA8"/>
    <w:rsid w:val="00F46419"/>
    <w:rsid w:val="00F67C95"/>
    <w:rsid w:val="00FC64BA"/>
    <w:rsid w:val="00FC7A4B"/>
    <w:rsid w:val="025D4D8E"/>
    <w:rsid w:val="03F72F0F"/>
    <w:rsid w:val="133F61FB"/>
    <w:rsid w:val="1A9222D0"/>
    <w:rsid w:val="1BE42DE7"/>
    <w:rsid w:val="3EFE593B"/>
    <w:rsid w:val="54382A0C"/>
    <w:rsid w:val="601911FE"/>
    <w:rsid w:val="6203595A"/>
    <w:rsid w:val="72FC4BAB"/>
    <w:rsid w:val="74DA2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21"/>
    <w:qFormat/>
    <w:uiPriority w:val="99"/>
    <w:pPr>
      <w:keepNext/>
      <w:keepLines/>
      <w:tabs>
        <w:tab w:val="left" w:pos="432"/>
      </w:tabs>
      <w:spacing w:before="340" w:after="330" w:line="578" w:lineRule="auto"/>
      <w:ind w:left="432" w:hanging="432"/>
      <w:outlineLvl w:val="0"/>
    </w:pPr>
    <w:rPr>
      <w:b/>
      <w:kern w:val="44"/>
      <w:sz w:val="44"/>
      <w:szCs w:val="20"/>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link w:val="19"/>
    <w:unhideWhenUsed/>
    <w:qFormat/>
    <w:uiPriority w:val="99"/>
    <w:pPr>
      <w:spacing w:after="120"/>
      <w:ind w:left="420" w:leftChars="200"/>
    </w:pPr>
  </w:style>
  <w:style w:type="paragraph" w:customStyle="1" w:styleId="4">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6">
    <w:name w:val="annotation text"/>
    <w:basedOn w:val="1"/>
    <w:link w:val="23"/>
    <w:qFormat/>
    <w:uiPriority w:val="0"/>
    <w:pPr>
      <w:jc w:val="left"/>
    </w:pPr>
  </w:style>
  <w:style w:type="paragraph" w:styleId="7">
    <w:name w:val="Body Text"/>
    <w:basedOn w:val="1"/>
    <w:next w:val="8"/>
    <w:qFormat/>
    <w:uiPriority w:val="0"/>
    <w:pPr>
      <w:autoSpaceDE w:val="0"/>
      <w:autoSpaceDN w:val="0"/>
      <w:spacing w:line="360" w:lineRule="auto"/>
    </w:pPr>
    <w:rPr>
      <w:rFonts w:ascii="宋体" w:hAnsi="Arial" w:cs="Arial"/>
      <w:snapToGrid w:val="0"/>
      <w:sz w:val="24"/>
      <w:szCs w:val="21"/>
      <w:lang w:val="zh-CN"/>
    </w:rPr>
  </w:style>
  <w:style w:type="paragraph" w:styleId="8">
    <w:name w:val="Body Text First Indent"/>
    <w:basedOn w:val="7"/>
    <w:qFormat/>
    <w:uiPriority w:val="99"/>
    <w:pPr>
      <w:ind w:firstLine="200" w:firstLineChars="200"/>
      <w:jc w:val="left"/>
    </w:pPr>
    <w:rPr>
      <w:rFonts w:ascii="Times New Roman" w:hAnsi="Times New Roman"/>
      <w:b/>
      <w:bCs/>
      <w:lang w:val="en-GB"/>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4"/>
    <w:semiHidden/>
    <w:unhideWhenUsed/>
    <w:qFormat/>
    <w:uiPriority w:val="0"/>
    <w:rPr>
      <w:b/>
      <w:bCs/>
    </w:rPr>
  </w:style>
  <w:style w:type="character" w:styleId="14">
    <w:name w:val="page number"/>
    <w:basedOn w:val="13"/>
    <w:qFormat/>
    <w:uiPriority w:val="99"/>
    <w:rPr>
      <w:rFonts w:ascii="Arial" w:hAnsi="Arial" w:eastAsia="黑体" w:cs="Arial"/>
      <w:snapToGrid w:val="0"/>
      <w:kern w:val="0"/>
      <w:sz w:val="21"/>
      <w:szCs w:val="21"/>
    </w:rPr>
  </w:style>
  <w:style w:type="character" w:styleId="15">
    <w:name w:val="annotation reference"/>
    <w:basedOn w:val="13"/>
    <w:qFormat/>
    <w:uiPriority w:val="0"/>
    <w:rPr>
      <w:sz w:val="21"/>
      <w:szCs w:val="21"/>
    </w:rPr>
  </w:style>
  <w:style w:type="character" w:customStyle="1" w:styleId="16">
    <w:name w:val="页眉 字符"/>
    <w:basedOn w:val="13"/>
    <w:link w:val="10"/>
    <w:qFormat/>
    <w:uiPriority w:val="99"/>
    <w:rPr>
      <w:kern w:val="2"/>
      <w:sz w:val="18"/>
      <w:szCs w:val="18"/>
    </w:rPr>
  </w:style>
  <w:style w:type="character" w:customStyle="1" w:styleId="17">
    <w:name w:val="页脚 字符"/>
    <w:basedOn w:val="13"/>
    <w:link w:val="9"/>
    <w:qFormat/>
    <w:uiPriority w:val="0"/>
    <w:rPr>
      <w:kern w:val="2"/>
      <w:sz w:val="18"/>
      <w:szCs w:val="18"/>
    </w:rPr>
  </w:style>
  <w:style w:type="paragraph" w:styleId="18">
    <w:name w:val="List Paragraph"/>
    <w:basedOn w:val="1"/>
    <w:link w:val="20"/>
    <w:qFormat/>
    <w:uiPriority w:val="34"/>
    <w:pPr>
      <w:spacing w:line="360" w:lineRule="auto"/>
      <w:ind w:firstLine="200" w:firstLineChars="200"/>
    </w:pPr>
    <w:rPr>
      <w:rFonts w:eastAsia="楷体_GB2312" w:cs="Lucida Sans"/>
      <w:sz w:val="24"/>
    </w:rPr>
  </w:style>
  <w:style w:type="character" w:customStyle="1" w:styleId="19">
    <w:name w:val="正文文本缩进 字符"/>
    <w:basedOn w:val="13"/>
    <w:link w:val="3"/>
    <w:qFormat/>
    <w:uiPriority w:val="99"/>
    <w:rPr>
      <w:kern w:val="2"/>
      <w:sz w:val="21"/>
      <w:szCs w:val="24"/>
    </w:rPr>
  </w:style>
  <w:style w:type="character" w:customStyle="1" w:styleId="20">
    <w:name w:val="列表段落 字符"/>
    <w:link w:val="18"/>
    <w:qFormat/>
    <w:uiPriority w:val="34"/>
    <w:rPr>
      <w:rFonts w:eastAsia="楷体_GB2312" w:cs="Lucida Sans"/>
      <w:kern w:val="2"/>
      <w:sz w:val="24"/>
      <w:szCs w:val="24"/>
    </w:rPr>
  </w:style>
  <w:style w:type="character" w:customStyle="1" w:styleId="21">
    <w:name w:val="标题 1 字符"/>
    <w:basedOn w:val="13"/>
    <w:link w:val="5"/>
    <w:qFormat/>
    <w:uiPriority w:val="99"/>
    <w:rPr>
      <w:b/>
      <w:kern w:val="44"/>
      <w:sz w:val="44"/>
    </w:rPr>
  </w:style>
  <w:style w:type="paragraph" w:customStyle="1" w:styleId="22">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批注文字 字符"/>
    <w:basedOn w:val="13"/>
    <w:link w:val="6"/>
    <w:qFormat/>
    <w:uiPriority w:val="0"/>
    <w:rPr>
      <w:kern w:val="2"/>
      <w:sz w:val="21"/>
      <w:szCs w:val="24"/>
    </w:rPr>
  </w:style>
  <w:style w:type="character" w:customStyle="1" w:styleId="24">
    <w:name w:val="批注主题 字符"/>
    <w:basedOn w:val="23"/>
    <w:link w:val="11"/>
    <w:semiHidden/>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5927</Words>
  <Characters>1205</Characters>
  <Lines>10</Lines>
  <Paragraphs>14</Paragraphs>
  <TotalTime>29</TotalTime>
  <ScaleCrop>false</ScaleCrop>
  <LinksUpToDate>false</LinksUpToDate>
  <CharactersWithSpaces>7118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2023-12-12T08:47:00Z</dcterms:created>
  <dc:creator>或跃在渊</dc:creator>
  <cp:lastModifiedBy>Administrator</cp:lastModifiedBy>
  <dcterms:modified xsi:type="dcterms:W3CDTF">2023-12-22T07:25:11Z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F7D3D02BDCB84C458A82BFB84990C916</vt:lpwstr>
  </property>
</Properties>
</file>