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3092" w:hanging="3092" w:hangingChars="700"/>
        <w:rPr>
          <w:rFonts w:ascii="宋体" w:hAnsi="宋体" w:cs="宋体"/>
          <w:b/>
          <w:kern w:val="0"/>
          <w:sz w:val="44"/>
          <w:szCs w:val="44"/>
        </w:rPr>
      </w:pPr>
      <w:r>
        <w:rPr>
          <w:rFonts w:hint="eastAsia" w:ascii="宋体" w:hAnsi="宋体" w:cs="宋体"/>
          <w:b/>
          <w:kern w:val="0"/>
          <w:sz w:val="44"/>
          <w:szCs w:val="44"/>
        </w:rPr>
        <w:t>嵊州市人民医院电缆（DSA机房专线安装用）采购项目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rPr>
        <w:t>3</w:t>
      </w:r>
      <w:r>
        <w:rPr>
          <w:rFonts w:ascii="宋体" w:hAnsi="宋体" w:cs="宋体"/>
          <w:sz w:val="36"/>
        </w:rPr>
        <w:t>-0</w:t>
      </w:r>
      <w:r>
        <w:rPr>
          <w:rFonts w:hint="eastAsia" w:ascii="宋体" w:hAnsi="宋体" w:cs="宋体"/>
          <w:sz w:val="36"/>
        </w:rPr>
        <w:t>3）</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w:t>
      </w:r>
    </w:p>
    <w:p>
      <w:pPr>
        <w:snapToGrid w:val="0"/>
        <w:spacing w:line="800" w:lineRule="exact"/>
        <w:jc w:val="center"/>
        <w:rPr>
          <w:rFonts w:ascii="宋体" w:hAnsi="宋体" w:cs="宋体"/>
          <w:b/>
          <w:sz w:val="52"/>
          <w:szCs w:val="52"/>
        </w:rPr>
      </w:pPr>
      <w:r>
        <w:rPr>
          <w:rFonts w:hint="eastAsia" w:ascii="宋体" w:hAnsi="宋体" w:cs="宋体"/>
          <w:b/>
          <w:sz w:val="52"/>
          <w:szCs w:val="52"/>
        </w:rPr>
        <w:t>内</w:t>
      </w:r>
    </w:p>
    <w:p>
      <w:pPr>
        <w:snapToGrid w:val="0"/>
        <w:spacing w:line="800" w:lineRule="exact"/>
        <w:jc w:val="center"/>
        <w:rPr>
          <w:rFonts w:ascii="宋体" w:hAnsi="宋体" w:cs="宋体"/>
          <w:b/>
          <w:sz w:val="52"/>
          <w:szCs w:val="52"/>
        </w:rPr>
      </w:pPr>
      <w:r>
        <w:rPr>
          <w:rFonts w:hint="eastAsia" w:ascii="宋体" w:hAnsi="宋体" w:cs="宋体"/>
          <w:b/>
          <w:sz w:val="52"/>
          <w:szCs w:val="52"/>
        </w:rPr>
        <w:t>采</w:t>
      </w:r>
    </w:p>
    <w:p>
      <w:pPr>
        <w:snapToGrid w:val="0"/>
        <w:spacing w:line="800" w:lineRule="exact"/>
        <w:jc w:val="center"/>
        <w:rPr>
          <w:rFonts w:ascii="宋体" w:hAnsi="宋体" w:cs="宋体"/>
          <w:b/>
          <w:sz w:val="52"/>
          <w:szCs w:val="52"/>
        </w:rPr>
      </w:pPr>
      <w:r>
        <w:rPr>
          <w:rFonts w:hint="eastAsia" w:ascii="宋体" w:hAnsi="宋体" w:cs="宋体"/>
          <w:b/>
          <w:sz w:val="52"/>
          <w:szCs w:val="52"/>
        </w:rPr>
        <w:t>购</w:t>
      </w:r>
    </w:p>
    <w:p>
      <w:pPr>
        <w:snapToGrid w:val="0"/>
        <w:spacing w:line="800" w:lineRule="exact"/>
        <w:jc w:val="center"/>
        <w:rPr>
          <w:rFonts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rPr>
          <w:rFonts w:ascii="宋体" w:hAnsi="宋体" w:cs="宋体"/>
          <w:bCs/>
          <w:sz w:val="36"/>
        </w:rPr>
      </w:pPr>
    </w:p>
    <w:p>
      <w:pPr>
        <w:spacing w:line="580" w:lineRule="exact"/>
        <w:ind w:firstLine="1800" w:firstLineChars="500"/>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日期：2023年2月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0"/>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0"/>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0"/>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rFonts w:hint="eastAsia"/>
              <w:b/>
              <w:bCs/>
              <w:sz w:val="28"/>
              <w:szCs w:val="28"/>
            </w:rPr>
            <w:t>8</w:t>
          </w:r>
          <w:r>
            <w:rPr>
              <w:rFonts w:hint="eastAsia"/>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ind w:right="480"/>
        <w:rPr>
          <w:rFonts w:ascii="宋体" w:hAnsi="宋体" w:cs="宋体"/>
          <w:bCs/>
          <w:szCs w:val="32"/>
        </w:rPr>
      </w:pPr>
    </w:p>
    <w:p>
      <w:pPr>
        <w:pStyle w:val="2"/>
        <w:spacing w:before="20" w:after="20"/>
        <w:jc w:val="center"/>
        <w:rPr>
          <w:sz w:val="36"/>
          <w:szCs w:val="36"/>
        </w:rPr>
      </w:pPr>
      <w:bookmarkStart w:id="1" w:name="_Toc21567"/>
    </w:p>
    <w:p>
      <w:pPr>
        <w:pStyle w:val="2"/>
        <w:spacing w:before="20" w:after="20"/>
        <w:jc w:val="center"/>
        <w:rPr>
          <w:sz w:val="36"/>
          <w:szCs w:val="36"/>
        </w:rPr>
      </w:pPr>
      <w:r>
        <w:rPr>
          <w:rFonts w:hint="eastAsia"/>
          <w:sz w:val="36"/>
          <w:szCs w:val="36"/>
        </w:rPr>
        <w:t>第一部分采购公告</w:t>
      </w:r>
      <w:bookmarkEnd w:id="1"/>
    </w:p>
    <w:p>
      <w:pPr>
        <w:pStyle w:val="26"/>
        <w:ind w:firstLine="480"/>
        <w:jc w:val="left"/>
        <w:rPr>
          <w:rFonts w:ascii="宋体" w:hAnsi="宋体" w:eastAsia="宋体"/>
          <w:sz w:val="24"/>
          <w:szCs w:val="24"/>
        </w:rPr>
      </w:pPr>
      <w:r>
        <w:rPr>
          <w:rFonts w:hint="eastAsia" w:ascii="宋体" w:hAnsi="宋体" w:eastAsia="宋体"/>
          <w:sz w:val="24"/>
          <w:szCs w:val="24"/>
        </w:rPr>
        <w:t>根据我院需要，计划对嵊州市人民医院</w:t>
      </w:r>
      <w:r>
        <w:rPr>
          <w:rFonts w:hint="eastAsia" w:asciiTheme="minorEastAsia" w:hAnsiTheme="minorEastAsia" w:cstheme="minorEastAsia"/>
          <w:bCs/>
          <w:kern w:val="0"/>
          <w:sz w:val="24"/>
          <w:szCs w:val="24"/>
        </w:rPr>
        <w:t>电缆（DSA机房专线安装用）</w:t>
      </w:r>
      <w:r>
        <w:rPr>
          <w:rFonts w:hint="eastAsia" w:ascii="宋体" w:hAnsi="宋体" w:eastAsia="宋体"/>
          <w:sz w:val="24"/>
          <w:szCs w:val="24"/>
        </w:rPr>
        <w:t>进行采购，请符合资质的供应商积极参与。</w:t>
      </w:r>
    </w:p>
    <w:p>
      <w:pPr>
        <w:rPr>
          <w:rFonts w:ascii="宋体" w:hAnsi="宋体" w:eastAsia="宋体"/>
          <w:sz w:val="24"/>
          <w:szCs w:val="24"/>
        </w:rPr>
      </w:pPr>
      <w:r>
        <w:rPr>
          <w:rFonts w:hint="eastAsia" w:ascii="宋体" w:hAnsi="宋体" w:eastAsia="宋体"/>
          <w:sz w:val="24"/>
          <w:szCs w:val="24"/>
        </w:rPr>
        <w:t>一、项目编号：2</w:t>
      </w:r>
      <w:r>
        <w:rPr>
          <w:rFonts w:ascii="宋体" w:hAnsi="宋体" w:eastAsia="宋体"/>
          <w:sz w:val="24"/>
          <w:szCs w:val="24"/>
        </w:rPr>
        <w:t>02</w:t>
      </w:r>
      <w:r>
        <w:rPr>
          <w:rFonts w:hint="eastAsia" w:ascii="宋体" w:hAnsi="宋体" w:eastAsia="宋体"/>
          <w:sz w:val="24"/>
          <w:szCs w:val="24"/>
        </w:rPr>
        <w:t>3</w:t>
      </w:r>
      <w:r>
        <w:rPr>
          <w:rFonts w:ascii="宋体" w:hAnsi="宋体" w:eastAsia="宋体"/>
          <w:sz w:val="24"/>
          <w:szCs w:val="24"/>
        </w:rPr>
        <w:t>-0</w:t>
      </w:r>
      <w:r>
        <w:rPr>
          <w:rFonts w:hint="eastAsia" w:ascii="宋体" w:hAnsi="宋体" w:eastAsia="宋体"/>
          <w:sz w:val="24"/>
          <w:szCs w:val="24"/>
        </w:rPr>
        <w:t>3</w:t>
      </w:r>
    </w:p>
    <w:p>
      <w:pPr>
        <w:rPr>
          <w:rFonts w:ascii="宋体" w:hAnsi="宋体" w:eastAsia="宋体"/>
          <w:sz w:val="24"/>
          <w:szCs w:val="24"/>
        </w:rPr>
      </w:pPr>
      <w:r>
        <w:rPr>
          <w:rFonts w:hint="eastAsia" w:ascii="宋体" w:hAnsi="宋体" w:eastAsia="宋体"/>
          <w:sz w:val="24"/>
          <w:szCs w:val="24"/>
        </w:rPr>
        <w:t>二、采购方式：院内招标采购</w:t>
      </w:r>
    </w:p>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三、投标供应商资格要求：</w:t>
      </w:r>
    </w:p>
    <w:p>
      <w:pPr>
        <w:spacing w:line="400" w:lineRule="exact"/>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投标人的特定条件：</w:t>
      </w:r>
    </w:p>
    <w:p>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spacing w:line="400" w:lineRule="exact"/>
        <w:ind w:firstLine="480" w:firstLineChars="200"/>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6"/>
          <w:sz w:val="24"/>
          <w:szCs w:val="24"/>
          <w14:textFill>
            <w14:solidFill>
              <w14:schemeClr w14:val="tx1"/>
            </w14:solidFill>
          </w14:textFill>
        </w:rPr>
        <w:t>投标人未被列入失信被执行人名单、重大税收违法案件当事人名单、政府采购严重违法失信行为记录名单，信息以信用中国网站（www.creditchina.gov.cn）、中国政府采购网（www.ccgp.gov.cn）公布和查询截图为准。</w:t>
      </w:r>
    </w:p>
    <w:p>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.本项目不允许联合体投标。</w:t>
      </w:r>
    </w:p>
    <w:p>
      <w:pPr>
        <w:rPr>
          <w:rFonts w:ascii="宋体" w:hAnsi="宋体" w:eastAsia="宋体"/>
          <w:sz w:val="24"/>
          <w:szCs w:val="24"/>
        </w:rPr>
      </w:pPr>
      <w:r>
        <w:rPr>
          <w:rFonts w:hint="eastAsia" w:ascii="宋体" w:hAnsi="宋体" w:eastAsia="宋体"/>
          <w:sz w:val="24"/>
          <w:szCs w:val="24"/>
        </w:rPr>
        <w:t>四、采购项目概况</w:t>
      </w:r>
    </w:p>
    <w:tbl>
      <w:tblPr>
        <w:tblStyle w:val="14"/>
        <w:tblW w:w="7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976"/>
        <w:gridCol w:w="142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5"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序号</w:t>
            </w:r>
          </w:p>
        </w:tc>
        <w:tc>
          <w:tcPr>
            <w:tcW w:w="3976"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采购内容</w:t>
            </w:r>
          </w:p>
        </w:tc>
        <w:tc>
          <w:tcPr>
            <w:tcW w:w="1420"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预算金额</w:t>
            </w:r>
          </w:p>
        </w:tc>
        <w:tc>
          <w:tcPr>
            <w:tcW w:w="1277"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5"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p>
        </w:tc>
        <w:tc>
          <w:tcPr>
            <w:tcW w:w="3976"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电缆</w:t>
            </w:r>
            <w:r>
              <w:rPr>
                <w:rFonts w:hint="eastAsia" w:asciiTheme="minorEastAsia" w:hAnsiTheme="minorEastAsia" w:cstheme="minorEastAsia"/>
                <w:bCs/>
                <w:kern w:val="0"/>
                <w:sz w:val="24"/>
                <w:szCs w:val="24"/>
              </w:rPr>
              <w:t>（DSA机房专线安装用）</w:t>
            </w:r>
          </w:p>
        </w:tc>
        <w:tc>
          <w:tcPr>
            <w:tcW w:w="1420" w:type="dxa"/>
            <w:vAlign w:val="center"/>
          </w:tcPr>
          <w:p>
            <w:pPr>
              <w:spacing w:line="280" w:lineRule="exact"/>
              <w:rPr>
                <w:rFonts w:ascii="仿宋_GB2312" w:hAnsi="仿宋_GB2312" w:eastAsia="仿宋_GB2312" w:cs="仿宋_GB2312"/>
                <w:sz w:val="24"/>
                <w:szCs w:val="24"/>
              </w:rPr>
            </w:pPr>
          </w:p>
          <w:p>
            <w:pPr>
              <w:spacing w:line="2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9.9万元</w:t>
            </w:r>
          </w:p>
          <w:p>
            <w:pPr>
              <w:rPr>
                <w:rFonts w:ascii="宋体" w:hAnsi="宋体" w:eastAsia="宋体"/>
                <w:bCs/>
                <w:color w:val="000000" w:themeColor="text1"/>
                <w:sz w:val="24"/>
                <w:szCs w:val="24"/>
                <w14:textFill>
                  <w14:solidFill>
                    <w14:schemeClr w14:val="tx1"/>
                  </w14:solidFill>
                </w14:textFill>
              </w:rPr>
            </w:pPr>
          </w:p>
        </w:tc>
        <w:tc>
          <w:tcPr>
            <w:tcW w:w="1277" w:type="dxa"/>
            <w:vAlign w:val="center"/>
          </w:tcPr>
          <w:p>
            <w:pP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220米</w:t>
            </w:r>
          </w:p>
        </w:tc>
      </w:tr>
    </w:tbl>
    <w:p>
      <w:pPr>
        <w:rPr>
          <w:rFonts w:ascii="宋体" w:hAnsi="宋体" w:eastAsia="宋体"/>
          <w:bCs/>
          <w:color w:val="000000" w:themeColor="text1"/>
          <w:sz w:val="24"/>
          <w:szCs w:val="24"/>
          <w14:textFill>
            <w14:solidFill>
              <w14:schemeClr w14:val="tx1"/>
            </w14:solidFill>
          </w14:textFill>
        </w:rPr>
      </w:pPr>
    </w:p>
    <w:p>
      <w:pPr>
        <w:jc w:val="lef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五、报名及获取采购文件：</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1. </w:t>
      </w:r>
      <w:r>
        <w:rPr>
          <w:rFonts w:hint="eastAsia" w:ascii="宋体" w:hAnsi="宋体" w:eastAsia="宋体"/>
          <w:color w:val="000000" w:themeColor="text1"/>
          <w:sz w:val="24"/>
          <w:szCs w:val="24"/>
          <w14:textFill>
            <w14:solidFill>
              <w14:schemeClr w14:val="tx1"/>
            </w14:solidFill>
          </w14:textFill>
        </w:rPr>
        <w:t>报名提供下列相关资料：</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）营业执照副本复印件。</w:t>
      </w:r>
    </w:p>
    <w:p>
      <w:pPr>
        <w:autoSpaceDE w:val="0"/>
        <w:autoSpaceDN w:val="0"/>
        <w:spacing w:line="360" w:lineRule="auto"/>
        <w:textAlignment w:val="bottom"/>
        <w:rPr>
          <w:rStyle w:val="20"/>
          <w:rFonts w:ascii="宋体" w:hAnsi="宋体" w:eastAsia="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报名需分别发送报名表（E</w:t>
      </w:r>
      <w:r>
        <w:rPr>
          <w:color w:val="000000" w:themeColor="text1"/>
          <w:sz w:val="24"/>
          <w:szCs w:val="24"/>
          <w14:textFill>
            <w14:solidFill>
              <w14:schemeClr w14:val="tx1"/>
            </w14:solidFill>
          </w14:textFill>
        </w:rPr>
        <w:t>xcel</w:t>
      </w:r>
      <w:r>
        <w:rPr>
          <w:rFonts w:hint="eastAsia"/>
          <w:color w:val="000000" w:themeColor="text1"/>
          <w:sz w:val="24"/>
          <w:szCs w:val="24"/>
          <w14:textFill>
            <w14:solidFill>
              <w14:schemeClr w14:val="tx1"/>
            </w14:solidFill>
          </w14:textFill>
        </w:rPr>
        <w:t>电子表）及以上资料至报名邮箱：</w:t>
      </w:r>
      <w:r>
        <w:fldChar w:fldCharType="begin"/>
      </w:r>
      <w:r>
        <w:instrText xml:space="preserve"> HYPERLINK "mailto:601467875@qq.com" </w:instrText>
      </w:r>
      <w:r>
        <w:fldChar w:fldCharType="separate"/>
      </w:r>
      <w:r>
        <w:rPr>
          <w:rStyle w:val="20"/>
          <w:rFonts w:hint="eastAsia" w:ascii="宋体" w:hAnsi="宋体" w:eastAsia="宋体"/>
          <w:color w:val="000000" w:themeColor="text1"/>
          <w:sz w:val="24"/>
          <w:szCs w:val="24"/>
          <w14:textFill>
            <w14:solidFill>
              <w14:schemeClr w14:val="tx1"/>
            </w14:solidFill>
          </w14:textFill>
        </w:rPr>
        <w:t>601467875@qq.com</w:t>
      </w:r>
      <w:r>
        <w:rPr>
          <w:rStyle w:val="20"/>
          <w:rFonts w:hint="eastAsia" w:ascii="宋体" w:hAnsi="宋体" w:eastAsia="宋体"/>
          <w:color w:val="000000" w:themeColor="text1"/>
          <w:sz w:val="24"/>
          <w:szCs w:val="24"/>
          <w14:textFill>
            <w14:solidFill>
              <w14:schemeClr w14:val="tx1"/>
            </w14:solidFill>
          </w14:textFill>
        </w:rPr>
        <w:fldChar w:fldCharType="end"/>
      </w:r>
    </w:p>
    <w:p>
      <w:pPr>
        <w:autoSpaceDE w:val="0"/>
        <w:autoSpaceDN w:val="0"/>
        <w:spacing w:line="360" w:lineRule="auto"/>
        <w:textAlignment w:val="bottom"/>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报名时间：</w:t>
      </w:r>
      <w:r>
        <w:rPr>
          <w:rFonts w:hint="eastAsia" w:ascii="宋体" w:hAnsi="宋体" w:eastAsia="宋体" w:cs="宋体"/>
          <w:color w:val="000000" w:themeColor="text1"/>
          <w:kern w:val="0"/>
          <w:sz w:val="24"/>
          <w:szCs w:val="24"/>
          <w14:textFill>
            <w14:solidFill>
              <w14:schemeClr w14:val="tx1"/>
            </w14:solidFill>
          </w14:textFill>
        </w:rPr>
        <w:t>2023年2月21日至2023年2月26日（节假日除外）。</w:t>
      </w:r>
    </w:p>
    <w:p>
      <w:pPr>
        <w:widowControl/>
        <w:shd w:val="clear" w:color="auto" w:fill="FFFFFF"/>
        <w:spacing w:before="30" w:after="30" w:line="360" w:lineRule="auto"/>
        <w:ind w:right="60" w:firstLine="1320" w:firstLineChars="55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上午：8:</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0-11:00下午：14:</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0-16:30</w:t>
      </w:r>
    </w:p>
    <w:p>
      <w:pPr>
        <w:pStyle w:val="2"/>
        <w:ind w:left="1920" w:hanging="1920" w:hangingChars="800"/>
        <w:rPr>
          <w:rFonts w:eastAsia="宋体"/>
          <w:b w:val="0"/>
          <w:bCs/>
        </w:rPr>
      </w:pPr>
      <w:r>
        <w:rPr>
          <w:rFonts w:hint="eastAsia" w:ascii="宋体" w:hAnsi="宋体" w:eastAsia="宋体" w:cs="宋体"/>
          <w:b w:val="0"/>
          <w:bCs/>
          <w:color w:val="000000" w:themeColor="text1"/>
          <w:kern w:val="0"/>
          <w:sz w:val="24"/>
          <w:szCs w:val="24"/>
          <w14:textFill>
            <w14:solidFill>
              <w14:schemeClr w14:val="tx1"/>
            </w14:solidFill>
          </w14:textFill>
        </w:rPr>
        <w:t>3.获取采购文件：请自行登陆嵊州市人民医院医院官网新闻中心采购信息栏下载。</w:t>
      </w:r>
    </w:p>
    <w:p>
      <w:pPr>
        <w:widowControl/>
        <w:shd w:val="clear" w:color="auto" w:fill="FFFFFF"/>
        <w:spacing w:before="30" w:after="30" w:line="360" w:lineRule="auto"/>
        <w:ind w:right="6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 xml:space="preserve"> 联系人：张老师、陶老师、 傅老师 电话：0575-83018871 ；0</w:t>
      </w:r>
      <w:r>
        <w:rPr>
          <w:rFonts w:ascii="宋体" w:hAnsi="宋体" w:eastAsia="宋体"/>
          <w:color w:val="000000" w:themeColor="text1"/>
          <w:sz w:val="24"/>
          <w:szCs w:val="24"/>
          <w14:textFill>
            <w14:solidFill>
              <w14:schemeClr w14:val="tx1"/>
            </w14:solidFill>
          </w14:textFill>
        </w:rPr>
        <w:t>575-</w:t>
      </w:r>
      <w:r>
        <w:rPr>
          <w:rFonts w:hint="eastAsia" w:ascii="宋体" w:hAnsi="宋体" w:eastAsia="宋体"/>
          <w:color w:val="000000" w:themeColor="text1"/>
          <w:sz w:val="24"/>
          <w:szCs w:val="24"/>
          <w14:textFill>
            <w14:solidFill>
              <w14:schemeClr w14:val="tx1"/>
            </w14:solidFill>
          </w14:textFill>
        </w:rPr>
        <w:t>83338575</w:t>
      </w:r>
    </w:p>
    <w:p>
      <w:pPr>
        <w:widowControl/>
        <w:shd w:val="clear" w:color="auto" w:fill="FFFFFF"/>
        <w:spacing w:before="30" w:after="30" w:line="360" w:lineRule="auto"/>
        <w:ind w:right="60" w:firstLine="240" w:firstLineChars="10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地</w:t>
      </w:r>
      <w:r>
        <w:rPr>
          <w:rFonts w:hint="eastAsia" w:ascii="宋体" w:hAnsi="宋体" w:eastAsia="宋体"/>
          <w:color w:val="000000" w:themeColor="text1"/>
          <w:sz w:val="24"/>
          <w:szCs w:val="24"/>
          <w14:textFill>
            <w14:solidFill>
              <w14:schemeClr w14:val="tx1"/>
            </w14:solidFill>
          </w14:textFill>
        </w:rPr>
        <w:t>点</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嵊州市</w:t>
      </w:r>
      <w:r>
        <w:rPr>
          <w:rFonts w:ascii="宋体" w:hAnsi="宋体" w:eastAsia="宋体"/>
          <w:color w:val="000000" w:themeColor="text1"/>
          <w:sz w:val="24"/>
          <w:szCs w:val="24"/>
          <w14:textFill>
            <w14:solidFill>
              <w14:schemeClr w14:val="tx1"/>
            </w14:solidFill>
          </w14:textFill>
        </w:rPr>
        <w:t>人民医院</w:t>
      </w:r>
      <w:r>
        <w:rPr>
          <w:rFonts w:hint="eastAsia" w:ascii="宋体" w:hAnsi="宋体" w:eastAsia="宋体"/>
          <w:color w:val="000000" w:themeColor="text1"/>
          <w:sz w:val="24"/>
          <w:szCs w:val="24"/>
          <w14:textFill>
            <w14:solidFill>
              <w14:schemeClr w14:val="tx1"/>
            </w14:solidFill>
          </w14:textFill>
        </w:rPr>
        <w:t xml:space="preserve">11号楼212室 </w:t>
      </w:r>
    </w:p>
    <w:p>
      <w:pPr>
        <w:spacing w:line="500" w:lineRule="exact"/>
        <w:outlineLvl w:val="0"/>
        <w:rPr>
          <w:rFonts w:ascii="宋体" w:hAnsi="宋体" w:eastAsia="宋体" w:cs="宋体"/>
          <w:kern w:val="0"/>
          <w:sz w:val="24"/>
          <w:szCs w:val="24"/>
        </w:rPr>
      </w:pPr>
      <w:bookmarkStart w:id="2" w:name="_Toc18167"/>
      <w:r>
        <w:rPr>
          <w:rFonts w:hint="eastAsia" w:ascii="宋体" w:hAnsi="宋体" w:eastAsia="宋体" w:cs="宋体"/>
          <w:kern w:val="0"/>
          <w:sz w:val="24"/>
          <w:szCs w:val="24"/>
        </w:rPr>
        <w:t>六、投标截止时间及地点：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14:textFill>
            <w14:solidFill>
              <w14:schemeClr w14:val="tx1"/>
            </w14:solidFill>
          </w14:textFill>
        </w:rPr>
      </w:pPr>
      <w:bookmarkStart w:id="3" w:name="_Toc23492"/>
      <w:r>
        <w:rPr>
          <w:rFonts w:hint="eastAsia" w:ascii="宋体" w:hAnsi="宋体" w:eastAsia="宋体" w:cs="宋体"/>
          <w:color w:val="000000" w:themeColor="text1"/>
          <w:kern w:val="0"/>
          <w:sz w:val="24"/>
          <w:szCs w:val="24"/>
          <w14:textFill>
            <w14:solidFill>
              <w14:schemeClr w14:val="tx1"/>
            </w14:solidFill>
          </w14:textFill>
        </w:rPr>
        <w:t>投标人应于</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3年2月27日下午2点以前将投标文件密封送交到嵊州市人民医院（三江街道丹桂路666号）11号楼213室 ，逾期送达拒绝接收并作无效处理。</w:t>
      </w:r>
      <w:bookmarkEnd w:id="3"/>
    </w:p>
    <w:p>
      <w:pPr>
        <w:spacing w:line="50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七、开标时间及地点：</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3年2月27日下午2点在嵊州市人民医院（三江街道丹桂路666号）11号楼213室开标。法定代表人（或负责人）或其受托人必须出席开标会议。</w:t>
      </w:r>
    </w:p>
    <w:p>
      <w:pPr>
        <w:widowControl/>
        <w:jc w:val="left"/>
        <w:rPr>
          <w:rFonts w:ascii="宋体" w:hAnsi="宋体" w:eastAsia="宋体" w:cs="Times New Roman"/>
          <w:color w:val="000000" w:themeColor="text1"/>
          <w:kern w:val="0"/>
          <w:sz w:val="24"/>
          <w:szCs w:val="24"/>
          <w:shd w:val="clear" w:color="auto" w:fill="FFFFFF"/>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ind w:firstLine="6000" w:firstLineChars="25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嵊州市人民医院</w:t>
      </w:r>
    </w:p>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3年2月21日</w:t>
      </w:r>
    </w:p>
    <w:p>
      <w:pPr>
        <w:snapToGrid w:val="0"/>
        <w:ind w:firstLine="482" w:firstLineChars="200"/>
        <w:jc w:val="center"/>
        <w:rPr>
          <w:rFonts w:ascii="宋体" w:hAnsi="宋体" w:eastAsia="宋体"/>
          <w:b/>
          <w:bCs/>
          <w:color w:val="000000" w:themeColor="text1"/>
          <w:sz w:val="24"/>
          <w:szCs w:val="24"/>
          <w14:textFill>
            <w14:solidFill>
              <w14:schemeClr w14:val="tx1"/>
            </w14:solidFill>
          </w14:textFill>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2"/>
        <w:spacing w:before="20" w:after="20"/>
        <w:jc w:val="center"/>
        <w:rPr>
          <w:sz w:val="36"/>
          <w:szCs w:val="36"/>
        </w:rPr>
      </w:pPr>
      <w:bookmarkStart w:id="4" w:name="_Toc19889"/>
      <w:r>
        <w:rPr>
          <w:rFonts w:hint="eastAsia"/>
          <w:sz w:val="36"/>
          <w:szCs w:val="36"/>
        </w:rPr>
        <w:t>第二部分招标要求</w:t>
      </w:r>
      <w:bookmarkEnd w:id="4"/>
    </w:p>
    <w:p>
      <w:pPr>
        <w:pStyle w:val="36"/>
      </w:pPr>
      <w:bookmarkStart w:id="5" w:name="_Toc35261573"/>
      <w:bookmarkStart w:id="6" w:name="_Toc450482498"/>
    </w:p>
    <w:p>
      <w:pPr>
        <w:pStyle w:val="36"/>
        <w:numPr>
          <w:ilvl w:val="0"/>
          <w:numId w:val="1"/>
        </w:numPr>
        <w:rPr>
          <w:rFonts w:hAnsi="宋体" w:cs="宋体"/>
          <w:sz w:val="24"/>
          <w:szCs w:val="24"/>
        </w:rPr>
      </w:pPr>
      <w:r>
        <w:rPr>
          <w:rFonts w:hint="eastAsia" w:hAnsi="宋体" w:cs="宋体"/>
          <w:sz w:val="24"/>
          <w:szCs w:val="24"/>
        </w:rPr>
        <w:t>电缆规格型号及相关要求说明：</w:t>
      </w:r>
    </w:p>
    <w:p>
      <w:pPr>
        <w:pStyle w:val="36"/>
        <w:rPr>
          <w:rFonts w:hAnsi="宋体" w:cs="宋体"/>
          <w:sz w:val="24"/>
          <w:szCs w:val="24"/>
        </w:rPr>
      </w:pPr>
    </w:p>
    <w:p>
      <w:pPr>
        <w:pStyle w:val="36"/>
        <w:numPr>
          <w:ilvl w:val="0"/>
          <w:numId w:val="2"/>
        </w:numPr>
        <w:rPr>
          <w:rFonts w:hAnsi="宋体" w:cs="宋体"/>
          <w:sz w:val="24"/>
          <w:szCs w:val="24"/>
        </w:rPr>
      </w:pPr>
      <w:r>
        <w:rPr>
          <w:rFonts w:hint="eastAsia" w:hAnsi="宋体" w:cs="宋体"/>
          <w:sz w:val="24"/>
          <w:szCs w:val="24"/>
        </w:rPr>
        <w:t>电缆规格要求：4*150+1*95五芯铜芯；</w:t>
      </w:r>
    </w:p>
    <w:p>
      <w:pPr>
        <w:pStyle w:val="36"/>
        <w:numPr>
          <w:ilvl w:val="0"/>
          <w:numId w:val="2"/>
        </w:numPr>
        <w:rPr>
          <w:rFonts w:hAnsi="宋体" w:cs="宋体"/>
          <w:sz w:val="24"/>
          <w:szCs w:val="24"/>
        </w:rPr>
      </w:pPr>
      <w:r>
        <w:rPr>
          <w:rFonts w:hint="eastAsia" w:hAnsi="宋体" w:cs="宋体"/>
          <w:sz w:val="24"/>
          <w:szCs w:val="24"/>
        </w:rPr>
        <w:t>符合GB/t 12706.1-2020；</w:t>
      </w:r>
    </w:p>
    <w:p>
      <w:pPr>
        <w:pStyle w:val="36"/>
        <w:numPr>
          <w:ilvl w:val="0"/>
          <w:numId w:val="2"/>
        </w:numPr>
        <w:rPr>
          <w:rFonts w:hAnsi="宋体" w:cs="宋体"/>
          <w:sz w:val="24"/>
          <w:szCs w:val="24"/>
        </w:rPr>
      </w:pPr>
      <w:r>
        <w:rPr>
          <w:rFonts w:hint="eastAsia" w:hAnsi="宋体" w:cs="宋体"/>
          <w:sz w:val="24"/>
          <w:szCs w:val="24"/>
        </w:rPr>
        <w:t>提供生产合格证书；</w:t>
      </w:r>
    </w:p>
    <w:p>
      <w:pPr>
        <w:pStyle w:val="36"/>
        <w:numPr>
          <w:ilvl w:val="0"/>
          <w:numId w:val="2"/>
        </w:numPr>
        <w:rPr>
          <w:rFonts w:hAnsi="宋体" w:cs="宋体"/>
          <w:sz w:val="24"/>
          <w:szCs w:val="24"/>
        </w:rPr>
      </w:pPr>
      <w:r>
        <w:rPr>
          <w:rFonts w:hint="eastAsia" w:hAnsi="宋体" w:cs="宋体"/>
          <w:sz w:val="24"/>
          <w:szCs w:val="24"/>
        </w:rPr>
        <w:t>数量为预算需求量（含冗余），按成交单价和实际用量结算。</w:t>
      </w:r>
    </w:p>
    <w:p>
      <w:pPr>
        <w:spacing w:line="500" w:lineRule="exact"/>
        <w:rPr>
          <w:rFonts w:ascii="宋体" w:hAnsi="宋体" w:eastAsia="宋体" w:cs="宋体"/>
          <w:b/>
          <w:bCs/>
          <w:color w:val="000000" w:themeColor="text1"/>
          <w:kern w:val="0"/>
          <w:sz w:val="24"/>
          <w:szCs w:val="24"/>
          <w14:textFill>
            <w14:solidFill>
              <w14:schemeClr w14:val="tx1"/>
            </w14:solidFill>
          </w14:textFill>
        </w:rPr>
      </w:pPr>
    </w:p>
    <w:p>
      <w:pPr>
        <w:spacing w:line="500" w:lineRule="exac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二、投标文件</w:t>
      </w:r>
      <w:bookmarkEnd w:id="5"/>
      <w:bookmarkEnd w:id="6"/>
      <w:r>
        <w:rPr>
          <w:rFonts w:hint="eastAsia" w:ascii="宋体" w:hAnsi="宋体" w:eastAsia="宋体" w:cs="宋体"/>
          <w:b/>
          <w:bCs/>
          <w:color w:val="000000" w:themeColor="text1"/>
          <w:kern w:val="0"/>
          <w:sz w:val="24"/>
          <w:szCs w:val="24"/>
          <w14:textFill>
            <w14:solidFill>
              <w14:schemeClr w14:val="tx1"/>
            </w14:solidFill>
          </w14:textFill>
        </w:rPr>
        <w:t>要求</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投标文件组成：</w:t>
      </w:r>
    </w:p>
    <w:p>
      <w:pPr>
        <w:widowControl/>
        <w:spacing w:line="4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（一）资格证明文件部分</w:t>
      </w:r>
    </w:p>
    <w:p>
      <w:pPr>
        <w:widowControl/>
        <w:spacing w:line="4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1）提供投标人营业执照副本复印件；</w:t>
      </w:r>
    </w:p>
    <w:p>
      <w:pPr>
        <w:spacing w:line="400" w:lineRule="exact"/>
        <w:ind w:firstLine="480" w:firstLineChars="200"/>
        <w:rPr>
          <w:rFonts w:ascii="宋体" w:hAnsi="宋体" w:cs="宋体"/>
          <w:spacing w:val="6"/>
          <w:szCs w:val="21"/>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（二）技术资信部分</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）投标函；</w:t>
      </w:r>
    </w:p>
    <w:p>
      <w:pPr>
        <w:ind w:firstLine="720" w:firstLineChars="3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）供应商市场行为信誉情况承诺书；</w:t>
      </w:r>
    </w:p>
    <w:p>
      <w:pPr>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3）法定代表人授权委托书；</w:t>
      </w:r>
    </w:p>
    <w:p>
      <w:pPr>
        <w:spacing w:line="460" w:lineRule="exact"/>
        <w:ind w:firstLine="720" w:firstLineChars="3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3）提供营业执照</w:t>
      </w:r>
      <w:r>
        <w:rPr>
          <w:rFonts w:hint="eastAsia" w:ascii="宋体" w:hAnsi="宋体" w:eastAsia="宋体" w:cs="宋体"/>
          <w:color w:val="000000" w:themeColor="text1"/>
          <w:kern w:val="0"/>
          <w:sz w:val="24"/>
          <w:szCs w:val="24"/>
          <w14:textFill>
            <w14:solidFill>
              <w14:schemeClr w14:val="tx1"/>
            </w14:solidFill>
          </w14:textFill>
        </w:rPr>
        <w:t>副本；</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ascii="宋体" w:hAnsi="宋体" w:eastAsia="宋体" w:cs="宋体"/>
          <w:color w:val="000000" w:themeColor="text1"/>
          <w:kern w:val="0"/>
          <w:sz w:val="24"/>
          <w:szCs w:val="24"/>
          <w14:textFill>
            <w14:solidFill>
              <w14:schemeClr w14:val="tx1"/>
            </w14:solidFill>
          </w14:textFill>
        </w:rPr>
        <w:t>）投标人同类项目业绩：提供同类项目业绩实施情况一览表、用户名单</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用户联系方式；</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项目技术负责人及服务人员</w:t>
      </w:r>
      <w:r>
        <w:rPr>
          <w:rFonts w:ascii="宋体" w:hAnsi="宋体" w:eastAsia="宋体" w:cs="宋体"/>
          <w:color w:val="000000" w:themeColor="text1"/>
          <w:kern w:val="0"/>
          <w:sz w:val="24"/>
          <w:szCs w:val="24"/>
          <w14:textFill>
            <w14:solidFill>
              <w14:schemeClr w14:val="tx1"/>
            </w14:solidFill>
          </w14:textFill>
        </w:rPr>
        <w:t>一览表（格式见附件）；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ascii="宋体" w:hAnsi="宋体" w:eastAsia="宋体" w:cs="宋体"/>
          <w:color w:val="000000" w:themeColor="text1"/>
          <w:kern w:val="0"/>
          <w:sz w:val="24"/>
          <w:szCs w:val="24"/>
          <w14:textFill>
            <w14:solidFill>
              <w14:schemeClr w14:val="tx1"/>
            </w14:solidFill>
          </w14:textFill>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技术资信</w:t>
      </w:r>
      <w:r>
        <w:rPr>
          <w:rFonts w:ascii="宋体" w:hAnsi="宋体" w:eastAsia="宋体" w:cs="宋体"/>
          <w:color w:val="000000" w:themeColor="text1"/>
          <w:kern w:val="0"/>
          <w:sz w:val="24"/>
          <w:szCs w:val="24"/>
          <w14:textFill>
            <w14:solidFill>
              <w14:schemeClr w14:val="tx1"/>
            </w14:solidFill>
          </w14:textFill>
        </w:rPr>
        <w:t>响应表（格式见附件）；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ascii="宋体" w:hAnsi="宋体" w:eastAsia="宋体" w:cs="宋体"/>
          <w:color w:val="000000" w:themeColor="text1"/>
          <w:kern w:val="0"/>
          <w:sz w:val="24"/>
          <w:szCs w:val="24"/>
          <w14:textFill>
            <w14:solidFill>
              <w14:schemeClr w14:val="tx1"/>
            </w14:solidFill>
          </w14:textFill>
        </w:rPr>
        <w:t>）廉政承诺书（格式见附件）；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r>
        <w:rPr>
          <w:rFonts w:ascii="宋体" w:hAnsi="宋体" w:eastAsia="宋体" w:cs="宋体"/>
          <w:color w:val="000000" w:themeColor="text1"/>
          <w:kern w:val="0"/>
          <w:sz w:val="24"/>
          <w:szCs w:val="24"/>
          <w14:textFill>
            <w14:solidFill>
              <w14:schemeClr w14:val="tx1"/>
            </w14:solidFill>
          </w14:textFill>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r>
        <w:rPr>
          <w:rFonts w:ascii="宋体" w:hAnsi="宋体" w:eastAsia="宋体" w:cs="宋体"/>
          <w:color w:val="000000" w:themeColor="text1"/>
          <w:kern w:val="0"/>
          <w:sz w:val="24"/>
          <w:szCs w:val="24"/>
          <w14:textFill>
            <w14:solidFill>
              <w14:schemeClr w14:val="tx1"/>
            </w14:solidFill>
          </w14:textFill>
        </w:rPr>
        <w:t>）投标人认为与</w:t>
      </w:r>
      <w:r>
        <w:rPr>
          <w:rFonts w:hint="eastAsia" w:ascii="宋体" w:hAnsi="宋体" w:eastAsia="宋体" w:cs="宋体"/>
          <w:color w:val="000000" w:themeColor="text1"/>
          <w:kern w:val="0"/>
          <w:sz w:val="24"/>
          <w:szCs w:val="24"/>
          <w14:textFill>
            <w14:solidFill>
              <w14:schemeClr w14:val="tx1"/>
            </w14:solidFill>
          </w14:textFill>
        </w:rPr>
        <w:t>本项目</w:t>
      </w:r>
      <w:r>
        <w:rPr>
          <w:rFonts w:ascii="宋体" w:hAnsi="宋体" w:eastAsia="宋体" w:cs="宋体"/>
          <w:color w:val="000000" w:themeColor="text1"/>
          <w:kern w:val="0"/>
          <w:sz w:val="24"/>
          <w:szCs w:val="24"/>
          <w14:textFill>
            <w14:solidFill>
              <w14:schemeClr w14:val="tx1"/>
            </w14:solidFill>
          </w14:textFill>
        </w:rPr>
        <w:t>有关的需要提供的其他资料</w:t>
      </w:r>
      <w:r>
        <w:rPr>
          <w:rFonts w:hint="eastAsia" w:ascii="宋体" w:hAnsi="宋体" w:eastAsia="宋体" w:cs="宋体"/>
          <w:color w:val="000000" w:themeColor="text1"/>
          <w:kern w:val="0"/>
          <w:sz w:val="24"/>
          <w:szCs w:val="24"/>
          <w14:textFill>
            <w14:solidFill>
              <w14:schemeClr w14:val="tx1"/>
            </w14:solidFill>
          </w14:textFill>
        </w:rPr>
        <w:t>；</w:t>
      </w:r>
    </w:p>
    <w:p>
      <w:pPr>
        <w:spacing w:line="460" w:lineRule="exact"/>
        <w:ind w:left="-53" w:leftChars="-25" w:firstLine="360" w:firstLineChars="1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 开标一览表及附表（见附件）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 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.投标人应当对技术部分、价格部分分别装订成册，按下述（三）</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法定代表人授权委托书、投标函、开标一览表必须按招标文件规定的格式要求正确签署并加盖单位公章。</w:t>
      </w:r>
      <w:bookmarkStart w:id="7" w:name="_Toc248065051"/>
      <w:bookmarkStart w:id="8" w:name="_Toc304551314"/>
      <w:bookmarkStart w:id="9" w:name="_Toc340322168"/>
      <w:bookmarkStart w:id="10" w:name="_Toc180555932"/>
      <w:bookmarkStart w:id="11" w:name="_Toc498451751"/>
      <w:bookmarkStart w:id="12" w:name="_Toc226337773"/>
      <w:bookmarkStart w:id="13" w:name="_Toc340321913"/>
      <w:bookmarkStart w:id="14" w:name="_Toc339302129"/>
      <w:bookmarkStart w:id="15" w:name="_Toc3910"/>
    </w:p>
    <w:p>
      <w:pPr>
        <w:tabs>
          <w:tab w:val="left" w:pos="1260"/>
        </w:tabs>
        <w:spacing w:line="460" w:lineRule="exact"/>
        <w:ind w:firstLine="241" w:firstLineChars="100"/>
        <w:rPr>
          <w:rFonts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14:textFill>
            <w14:solidFill>
              <w14:schemeClr w14:val="tx1"/>
            </w14:solidFill>
          </w14:textFill>
        </w:rPr>
      </w:pPr>
      <w:bookmarkStart w:id="16" w:name="_Toc226337774"/>
      <w:bookmarkStart w:id="17" w:name="_Toc248065052"/>
      <w:bookmarkStart w:id="18" w:name="_Toc180555933"/>
      <w:r>
        <w:rPr>
          <w:rFonts w:hint="eastAsia" w:ascii="宋体" w:hAnsi="宋体" w:eastAsia="宋体" w:cs="宋体"/>
          <w:bCs/>
          <w:color w:val="000000" w:themeColor="text1"/>
          <w:sz w:val="24"/>
          <w:szCs w:val="24"/>
          <w:lang w:val="zh-CN"/>
          <w14:textFill>
            <w14:solidFill>
              <w14:schemeClr w14:val="tx1"/>
            </w14:solidFill>
          </w14:textFill>
        </w:rPr>
        <w:t>1</w:t>
      </w:r>
      <w:r>
        <w:rPr>
          <w:rFonts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14:textFill>
            <w14:solidFill>
              <w14:schemeClr w14:val="tx1"/>
            </w14:solidFill>
          </w14:textFill>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14:textFill>
            <w14:solidFill>
              <w14:schemeClr w14:val="tx1"/>
            </w14:solidFill>
          </w14:textFill>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密封包装均应：</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封口处加盖投标人公章。</w:t>
      </w:r>
    </w:p>
    <w:p>
      <w:pPr>
        <w:spacing w:line="360" w:lineRule="auto"/>
        <w:ind w:left="568"/>
        <w:rPr>
          <w:rFonts w:ascii="宋体" w:hAnsi="宋体" w:eastAsia="宋体"/>
          <w:bCs/>
          <w:color w:val="000000" w:themeColor="text1"/>
          <w:sz w:val="24"/>
          <w:szCs w:val="24"/>
          <w14:textFill>
            <w14:solidFill>
              <w14:schemeClr w14:val="tx1"/>
            </w14:solidFill>
          </w14:textFill>
        </w:rPr>
      </w:pP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五、付款方式</w:t>
      </w:r>
    </w:p>
    <w:p>
      <w:pPr>
        <w:snapToGrid w:val="0"/>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1．按单价结算（单价以人民币元为单位，单价应包括：材料费、包装、运费、保险、检验、税收等所有费用）。</w:t>
      </w:r>
    </w:p>
    <w:p>
      <w:pPr>
        <w:snapToGrid w:val="0"/>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2．原则上货款根据实际用量经验收合格后，三个月结算。若涉及中小企业的，付款方式根据浙财采监〔2022〕3号文件相关规定经甲乙双方协商执行。</w:t>
      </w:r>
    </w:p>
    <w:p/>
    <w:p>
      <w:pPr>
        <w:snapToGrid w:val="0"/>
        <w:ind w:firstLine="480" w:firstLineChars="200"/>
        <w:jc w:val="left"/>
        <w:rPr>
          <w:b/>
          <w:bCs/>
        </w:rPr>
      </w:pPr>
      <w:r>
        <w:rPr>
          <w:rFonts w:hint="eastAsia" w:ascii="宋体" w:hAnsi="宋体" w:eastAsia="宋体"/>
          <w:color w:val="000000" w:themeColor="text1"/>
          <w:sz w:val="24"/>
          <w:szCs w:val="24"/>
          <w14:textFill>
            <w14:solidFill>
              <w14:schemeClr w14:val="tx1"/>
            </w14:solidFill>
          </w14:textFill>
        </w:rPr>
        <w:t>六</w:t>
      </w:r>
      <w:r>
        <w:rPr>
          <w:rFonts w:ascii="宋体" w:hAnsi="宋体" w:eastAsia="宋体"/>
          <w:color w:val="000000" w:themeColor="text1"/>
          <w:sz w:val="24"/>
          <w:szCs w:val="24"/>
          <w14:textFill>
            <w14:solidFill>
              <w14:schemeClr w14:val="tx1"/>
            </w14:solidFill>
          </w14:textFill>
        </w:rPr>
        <w:t>、注意事项</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本次评标将遵循三公原则，由</w:t>
      </w:r>
      <w:r>
        <w:rPr>
          <w:rFonts w:hint="eastAsia" w:ascii="宋体" w:hAnsi="宋体" w:eastAsia="宋体"/>
          <w:color w:val="000000" w:themeColor="text1"/>
          <w:sz w:val="24"/>
          <w:szCs w:val="24"/>
          <w14:textFill>
            <w14:solidFill>
              <w14:schemeClr w14:val="tx1"/>
            </w14:solidFill>
          </w14:textFill>
        </w:rPr>
        <w:t>嵊州</w:t>
      </w:r>
      <w:r>
        <w:rPr>
          <w:rFonts w:ascii="宋体" w:hAnsi="宋体" w:eastAsia="宋体"/>
          <w:color w:val="000000" w:themeColor="text1"/>
          <w:sz w:val="24"/>
          <w:szCs w:val="24"/>
          <w14:textFill>
            <w14:solidFill>
              <w14:schemeClr w14:val="tx1"/>
            </w14:solidFill>
          </w14:textFill>
        </w:rPr>
        <w:t>市人民医院组织评标小组进行评标</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FF0000"/>
          <w:sz w:val="24"/>
          <w:szCs w:val="24"/>
        </w:rPr>
        <w:t>本项目低价中标</w:t>
      </w:r>
      <w:r>
        <w:rPr>
          <w:rFonts w:ascii="宋体" w:hAnsi="宋体" w:eastAsia="宋体"/>
          <w:color w:val="000000" w:themeColor="text1"/>
          <w:sz w:val="24"/>
          <w:szCs w:val="24"/>
          <w14:textFill>
            <w14:solidFill>
              <w14:schemeClr w14:val="tx1"/>
            </w14:solidFill>
          </w14:textFill>
        </w:rPr>
        <w:t>。评标小组不专门组织答疑会，不向落标方解释落标原因，不退还投标文件。</w:t>
      </w:r>
      <w:bookmarkStart w:id="19" w:name="_Toc16734"/>
      <w:bookmarkStart w:id="20" w:name="_Toc24821"/>
      <w:bookmarkStart w:id="21" w:name="_Toc2165"/>
      <w:bookmarkStart w:id="22" w:name="_Toc480884148"/>
    </w:p>
    <w:p>
      <w:pPr>
        <w:pStyle w:val="5"/>
        <w:ind w:firstLine="0" w:firstLineChars="0"/>
        <w:rPr>
          <w:b/>
          <w:bCs/>
        </w:rPr>
      </w:pPr>
    </w:p>
    <w:p>
      <w:pPr>
        <w:rPr>
          <w:b/>
          <w:bCs/>
        </w:rPr>
      </w:pPr>
    </w:p>
    <w:p>
      <w:pPr>
        <w:pStyle w:val="2"/>
        <w:rPr>
          <w:bCs/>
        </w:rPr>
      </w:pPr>
    </w:p>
    <w:p>
      <w:pPr>
        <w:rPr>
          <w:b/>
          <w:bCs/>
        </w:rPr>
      </w:pPr>
    </w:p>
    <w:p>
      <w:pPr>
        <w:pStyle w:val="2"/>
        <w:rPr>
          <w:bCs/>
        </w:rPr>
      </w:pPr>
    </w:p>
    <w:p>
      <w:pPr>
        <w:rPr>
          <w:b/>
          <w:bCs/>
        </w:rPr>
      </w:pPr>
    </w:p>
    <w:p>
      <w:pPr>
        <w:pStyle w:val="2"/>
        <w:rPr>
          <w:bCs/>
        </w:rPr>
      </w:pPr>
    </w:p>
    <w:p>
      <w:pPr>
        <w:rPr>
          <w:b/>
          <w:bCs/>
        </w:rPr>
      </w:pPr>
    </w:p>
    <w:p>
      <w:pPr>
        <w:pStyle w:val="2"/>
        <w:rPr>
          <w:bCs/>
        </w:rPr>
      </w:pPr>
    </w:p>
    <w:p>
      <w:pPr>
        <w:rPr>
          <w:b/>
          <w:bCs/>
        </w:rPr>
      </w:pPr>
    </w:p>
    <w:p>
      <w:pPr>
        <w:pStyle w:val="2"/>
        <w:rPr>
          <w:bCs/>
        </w:rPr>
      </w:pPr>
    </w:p>
    <w:p>
      <w:pPr>
        <w:rPr>
          <w:b/>
          <w:bCs/>
        </w:rPr>
      </w:pPr>
    </w:p>
    <w:p>
      <w:pPr>
        <w:pStyle w:val="2"/>
        <w:rPr>
          <w:bCs/>
        </w:rPr>
      </w:pPr>
    </w:p>
    <w:p/>
    <w:p>
      <w:pPr>
        <w:rPr>
          <w:b/>
          <w:bCs/>
        </w:rPr>
      </w:pPr>
    </w:p>
    <w:p>
      <w:pPr>
        <w:pStyle w:val="5"/>
        <w:ind w:firstLine="2249" w:firstLineChars="800"/>
        <w:rPr>
          <w:b/>
          <w:bCs/>
        </w:rPr>
      </w:pPr>
      <w:r>
        <w:rPr>
          <w:rFonts w:hint="eastAsia"/>
          <w:b/>
          <w:bCs/>
        </w:rPr>
        <w:t>第三部分投标文件的格式</w:t>
      </w:r>
      <w:bookmarkEnd w:id="19"/>
      <w:bookmarkEnd w:id="20"/>
    </w:p>
    <w:p>
      <w:pPr>
        <w:pStyle w:val="5"/>
        <w:ind w:firstLine="562"/>
        <w:rPr>
          <w:b/>
        </w:rPr>
      </w:pPr>
      <w:bookmarkStart w:id="23" w:name="_Toc15018"/>
      <w:r>
        <w:rPr>
          <w:rFonts w:hint="eastAsia"/>
          <w:b/>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致：(招标采购单位名称)</w:t>
      </w:r>
    </w:p>
    <w:p>
      <w:pPr>
        <w:ind w:right="480"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根据嵊州市人民医院电梯维保服务采购项目院内采购文件，正式授权下述签字人</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（姓名和职务，本单位在职职工）代表投标人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据此函，签字人兹宣布如下：</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1．按招标文件规定的内容投标；质量符合</w:t>
      </w:r>
      <w:r>
        <w:rPr>
          <w:rFonts w:ascii="宋体" w:hAnsi="宋体" w:eastAsia="宋体"/>
          <w:color w:val="000000" w:themeColor="text1"/>
          <w:sz w:val="24"/>
          <w:szCs w:val="24"/>
          <w14:textFill>
            <w14:solidFill>
              <w14:schemeClr w14:val="tx1"/>
            </w14:solidFill>
          </w14:textFill>
        </w:rPr>
        <w:t>国家</w:t>
      </w:r>
      <w:r>
        <w:rPr>
          <w:rFonts w:hint="eastAsia" w:ascii="宋体" w:hAnsi="宋体" w:eastAsia="宋体"/>
          <w:color w:val="000000" w:themeColor="text1"/>
          <w:sz w:val="24"/>
          <w:szCs w:val="24"/>
          <w14:textFill>
            <w14:solidFill>
              <w14:schemeClr w14:val="tx1"/>
            </w14:solidFill>
          </w14:textFill>
        </w:rPr>
        <w:t>相关</w:t>
      </w:r>
      <w:r>
        <w:rPr>
          <w:rFonts w:ascii="宋体" w:hAnsi="宋体" w:eastAsia="宋体"/>
          <w:color w:val="000000" w:themeColor="text1"/>
          <w:sz w:val="24"/>
          <w:szCs w:val="24"/>
          <w14:textFill>
            <w14:solidFill>
              <w14:schemeClr w14:val="tx1"/>
            </w14:solidFill>
          </w14:textFill>
        </w:rPr>
        <w:t>标准</w:t>
      </w:r>
      <w:r>
        <w:rPr>
          <w:rFonts w:hint="eastAsia" w:ascii="宋体" w:hAnsi="宋体" w:eastAsia="宋体"/>
          <w:color w:val="000000" w:themeColor="text1"/>
          <w:sz w:val="24"/>
          <w:szCs w:val="24"/>
          <w14:textFill>
            <w14:solidFill>
              <w14:schemeClr w14:val="tx1"/>
            </w14:solidFill>
          </w14:textFill>
        </w:rPr>
        <w:t>和满足招标文件技术需求；</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5．我们完全理解贵方不一定要接受最低报价的投标；</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本</w:t>
      </w:r>
      <w:r>
        <w:rPr>
          <w:rFonts w:hint="eastAsia" w:ascii="宋体" w:hAnsi="宋体" w:eastAsia="宋体"/>
          <w:color w:val="000000" w:themeColor="text1"/>
          <w:sz w:val="24"/>
          <w:szCs w:val="24"/>
          <w14:textFill>
            <w14:solidFill>
              <w14:schemeClr w14:val="tx1"/>
            </w14:solidFill>
          </w14:textFill>
        </w:rPr>
        <w:t>项目</w:t>
      </w:r>
      <w:r>
        <w:rPr>
          <w:rFonts w:ascii="宋体" w:hAnsi="宋体" w:eastAsia="宋体"/>
          <w:color w:val="000000" w:themeColor="text1"/>
          <w:sz w:val="24"/>
          <w:szCs w:val="24"/>
          <w14:textFill>
            <w14:solidFill>
              <w14:schemeClr w14:val="tx1"/>
            </w14:solidFill>
          </w14:textFill>
        </w:rPr>
        <w:t>不擅自分包。如发现擅自分包，甲方有权要求乙方退场，由此给甲方带来的一切损失，由乙方承担</w:t>
      </w:r>
      <w:r>
        <w:rPr>
          <w:rFonts w:hint="eastAsia" w:ascii="宋体" w:hAnsi="宋体" w:eastAsia="宋体"/>
          <w:color w:val="000000" w:themeColor="text1"/>
          <w:sz w:val="24"/>
          <w:szCs w:val="24"/>
          <w14:textFill>
            <w14:solidFill>
              <w14:schemeClr w14:val="tx1"/>
            </w14:solidFill>
          </w14:textFill>
        </w:rPr>
        <w:t>；</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8．与本投标有关的正式通讯地址为。</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地  址：</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邮  编：</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电  话：</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法定代表人（或负责人）或授权委托人（签字）：</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投标单位名称：</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公  章：                                  </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日  期： 年  月  日</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bookmarkStart w:id="24" w:name="_Toc480884150"/>
      <w:bookmarkStart w:id="25" w:name="_Toc339302148"/>
      <w:bookmarkStart w:id="26" w:name="_Toc340321932"/>
      <w:bookmarkStart w:id="27" w:name="_Toc340322187"/>
    </w:p>
    <w:p>
      <w:pPr>
        <w:ind w:firstLine="482" w:firstLineChars="200"/>
        <w:outlineLvl w:val="0"/>
        <w:rPr>
          <w:rFonts w:ascii="宋体" w:hAnsi="宋体" w:eastAsia="宋体"/>
          <w:b/>
          <w:color w:val="000000" w:themeColor="text1"/>
          <w:sz w:val="24"/>
          <w:szCs w:val="24"/>
          <w14:textFill>
            <w14:solidFill>
              <w14:schemeClr w14:val="tx1"/>
            </w14:solidFill>
          </w14:textFill>
        </w:rPr>
      </w:pPr>
      <w:bookmarkStart w:id="28" w:name="_Toc32703"/>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w:t>
            </w:r>
            <w:r>
              <w:rPr>
                <w:rFonts w:hint="eastAsia" w:ascii="宋体" w:hAnsi="宋体" w:eastAsia="宋体"/>
                <w:color w:val="000000" w:themeColor="text1"/>
                <w:sz w:val="24"/>
                <w:szCs w:val="24"/>
                <w14:textFill>
                  <w14:solidFill>
                    <w14:schemeClr w14:val="tx1"/>
                  </w14:solidFill>
                </w14:textFill>
              </w:rPr>
              <w:t>（竞）</w:t>
            </w:r>
            <w:r>
              <w:rPr>
                <w:rFonts w:ascii="宋体" w:hAnsi="宋体" w:eastAsia="宋体"/>
                <w:color w:val="000000" w:themeColor="text1"/>
                <w:sz w:val="24"/>
                <w:szCs w:val="24"/>
                <w14:textFill>
                  <w14:solidFill>
                    <w14:schemeClr w14:val="tx1"/>
                  </w14:solidFill>
                </w14:textFill>
              </w:rPr>
              <w:t>标</w:t>
            </w:r>
            <w:r>
              <w:rPr>
                <w:rFonts w:hint="eastAsia" w:ascii="宋体" w:hAnsi="宋体" w:eastAsia="宋体"/>
                <w:color w:val="000000" w:themeColor="text1"/>
                <w:sz w:val="24"/>
                <w:szCs w:val="24"/>
                <w14:textFill>
                  <w14:solidFill>
                    <w14:schemeClr w14:val="tx1"/>
                  </w14:solidFill>
                </w14:textFill>
              </w:rPr>
              <w:t>供应商</w:t>
            </w:r>
            <w:r>
              <w:rPr>
                <w:rFonts w:ascii="宋体" w:hAnsi="宋体" w:eastAsia="宋体"/>
                <w:color w:val="000000" w:themeColor="text1"/>
                <w:sz w:val="24"/>
                <w:szCs w:val="24"/>
                <w14:textFill>
                  <w14:solidFill>
                    <w14:schemeClr w14:val="tx1"/>
                  </w14:solidFill>
                </w14:textFill>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企业资质等级</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拟投（竞）标项目</w:t>
            </w:r>
            <w:r>
              <w:rPr>
                <w:rFonts w:ascii="宋体" w:hAnsi="宋体" w:eastAsia="宋体"/>
                <w:color w:val="000000" w:themeColor="text1"/>
                <w:sz w:val="24"/>
                <w:szCs w:val="24"/>
                <w14:textFill>
                  <w14:solidFill>
                    <w14:schemeClr w14:val="tx1"/>
                  </w14:solidFill>
                </w14:textFill>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拟投标项目负责人</w:t>
            </w:r>
            <w:r>
              <w:rPr>
                <w:rFonts w:ascii="宋体" w:hAnsi="宋体" w:eastAsia="宋体"/>
                <w:color w:val="000000" w:themeColor="text1"/>
                <w:sz w:val="24"/>
                <w:szCs w:val="24"/>
                <w14:textFill>
                  <w14:solidFill>
                    <w14:schemeClr w14:val="tx1"/>
                  </w14:solidFill>
                </w14:textFill>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供应商</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市场</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行为</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信用</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有无</w:t>
            </w:r>
            <w:r>
              <w:rPr>
                <w:rFonts w:hint="eastAsia" w:ascii="宋体" w:hAnsi="宋体" w:eastAsia="宋体"/>
                <w:color w:val="000000" w:themeColor="text1"/>
                <w:sz w:val="24"/>
                <w:szCs w:val="24"/>
                <w14:textFill>
                  <w14:solidFill>
                    <w14:schemeClr w14:val="tx1"/>
                  </w14:solidFill>
                </w14:textFill>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投标</w:t>
            </w:r>
            <w:r>
              <w:rPr>
                <w:rFonts w:hint="eastAsia" w:ascii="宋体" w:hAnsi="宋体" w:eastAsia="宋体"/>
                <w:color w:val="000000" w:themeColor="text1"/>
                <w:sz w:val="24"/>
                <w:szCs w:val="24"/>
                <w14:textFill>
                  <w14:solidFill>
                    <w14:schemeClr w14:val="tx1"/>
                  </w14:solidFill>
                </w14:textFill>
              </w:rPr>
              <w:t>供应商</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法定代表人（或负责人）或被授权人</w:t>
            </w:r>
            <w:r>
              <w:rPr>
                <w:rFonts w:ascii="宋体" w:hAnsi="宋体" w:eastAsia="宋体"/>
                <w:color w:val="000000" w:themeColor="text1"/>
                <w:sz w:val="24"/>
                <w:szCs w:val="24"/>
                <w14:textFill>
                  <w14:solidFill>
                    <w14:schemeClr w14:val="tx1"/>
                  </w14:solidFill>
                </w14:textFill>
              </w:rPr>
              <w:t xml:space="preserve">签名： </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(单位公章) </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日 期： 年</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月  日 </w:t>
            </w:r>
          </w:p>
        </w:tc>
      </w:tr>
    </w:tbl>
    <w:p>
      <w:pPr>
        <w:spacing w:line="4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注：1．本表格须如实填写；</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14:textFill>
            <w14:solidFill>
              <w14:schemeClr w14:val="tx1"/>
            </w14:solidFill>
          </w14:textFill>
        </w:rPr>
      </w:pPr>
    </w:p>
    <w:p>
      <w:pPr>
        <w:spacing w:line="300" w:lineRule="auto"/>
        <w:rPr>
          <w:rFonts w:ascii="宋体" w:hAnsi="宋体" w:eastAsia="宋体"/>
          <w:color w:val="000000" w:themeColor="text1"/>
          <w:sz w:val="24"/>
          <w:szCs w:val="24"/>
          <w14:textFill>
            <w14:solidFill>
              <w14:schemeClr w14:val="tx1"/>
            </w14:solidFill>
          </w14:textFill>
        </w:rPr>
      </w:pPr>
      <w:bookmarkStart w:id="29" w:name="_Toc180555955"/>
      <w:bookmarkStart w:id="30" w:name="_Toc248065075"/>
      <w:bookmarkStart w:id="31" w:name="_Toc226337797"/>
    </w:p>
    <w:p>
      <w:pPr>
        <w:spacing w:line="460" w:lineRule="exact"/>
        <w:ind w:firstLine="482" w:firstLineChars="200"/>
        <w:outlineLvl w:val="0"/>
        <w:rPr>
          <w:rFonts w:ascii="宋体" w:hAnsi="宋体" w:eastAsia="宋体"/>
          <w:b/>
          <w:color w:val="000000" w:themeColor="text1"/>
          <w:sz w:val="24"/>
          <w:szCs w:val="24"/>
          <w14:textFill>
            <w14:solidFill>
              <w14:schemeClr w14:val="tx1"/>
            </w14:solidFill>
          </w14:textFill>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pPr>
        <w:spacing w:line="460" w:lineRule="exact"/>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14:textFill>
            <w14:solidFill>
              <w14:schemeClr w14:val="tx1"/>
            </w14:solidFill>
          </w14:textFill>
        </w:rPr>
      </w:pPr>
    </w:p>
    <w:p>
      <w:pPr>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法定代表人授权委托书</w:t>
      </w:r>
    </w:p>
    <w:p>
      <w:pPr>
        <w:jc w:val="center"/>
        <w:rPr>
          <w:rFonts w:ascii="宋体" w:hAnsi="宋体" w:eastAsia="宋体"/>
          <w:color w:val="000000" w:themeColor="text1"/>
          <w:sz w:val="24"/>
          <w:szCs w:val="24"/>
          <w14:textFill>
            <w14:solidFill>
              <w14:schemeClr w14:val="tx1"/>
            </w14:solidFill>
          </w14:textFill>
        </w:rPr>
      </w:pPr>
    </w:p>
    <w:p>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致：_</w:t>
      </w:r>
      <w:r>
        <w:rPr>
          <w:rFonts w:hint="eastAsia" w:ascii="宋体" w:hAnsi="宋体" w:eastAsia="宋体"/>
          <w:color w:val="000000" w:themeColor="text1"/>
          <w:sz w:val="24"/>
          <w:szCs w:val="24"/>
          <w:u w:val="single"/>
          <w14:textFill>
            <w14:solidFill>
              <w14:schemeClr w14:val="tx1"/>
            </w14:solidFill>
          </w14:textFill>
        </w:rPr>
        <w:t>___   _____   _</w:t>
      </w:r>
      <w:r>
        <w:rPr>
          <w:rFonts w:hint="eastAsia" w:ascii="宋体" w:hAnsi="宋体" w:eastAsia="宋体"/>
          <w:color w:val="000000" w:themeColor="text1"/>
          <w:sz w:val="24"/>
          <w:szCs w:val="24"/>
          <w14:textFill>
            <w14:solidFill>
              <w14:schemeClr w14:val="tx1"/>
            </w14:solidFill>
          </w14:textFill>
        </w:rPr>
        <w:t>(招标采购单位名称)</w:t>
      </w:r>
    </w:p>
    <w:p>
      <w:pPr>
        <w:spacing w:before="120"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我（姓名）系（投标人名称）的法定代表人，现授权委托本单位在职职工（姓名）</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以我方的名义参加</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被授权人无转委托权。特此委托。</w:t>
      </w:r>
    </w:p>
    <w:p>
      <w:pPr>
        <w:spacing w:before="120" w:line="44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40" w:lineRule="exact"/>
        <w:ind w:left="619" w:leftChars="295" w:firstLine="3852" w:firstLineChars="160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被授权人身份证号码：___________________</w:t>
      </w:r>
    </w:p>
    <w:p>
      <w:pPr>
        <w:spacing w:before="120" w:line="440" w:lineRule="exact"/>
        <w:ind w:firstLine="523" w:firstLineChars="218"/>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职务：____________</w:t>
      </w: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00" w:lineRule="exact"/>
        <w:ind w:left="619" w:leftChars="295" w:firstLine="4572" w:firstLineChars="190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投标人公章：</w:t>
      </w:r>
    </w:p>
    <w:p>
      <w:pPr>
        <w:spacing w:before="120" w:line="400" w:lineRule="exact"/>
        <w:ind w:left="619" w:leftChars="295" w:firstLine="4572" w:firstLineChars="1905"/>
        <w:rPr>
          <w:rFonts w:ascii="宋体" w:hAnsi="宋体" w:eastAsia="宋体"/>
          <w:color w:val="000000" w:themeColor="text1"/>
          <w:sz w:val="24"/>
          <w:szCs w:val="24"/>
          <w14:textFill>
            <w14:solidFill>
              <w14:schemeClr w14:val="tx1"/>
            </w14:solidFill>
          </w14:textFill>
        </w:rPr>
      </w:pP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日期：     年    月   日</w:t>
      </w:r>
    </w:p>
    <w:p>
      <w:pPr>
        <w:widowControl/>
        <w:spacing w:line="440" w:lineRule="atLeast"/>
        <w:ind w:firstLine="300"/>
        <w:rPr>
          <w:rFonts w:ascii="宋体" w:hAnsi="宋体" w:eastAsia="宋体"/>
          <w:b/>
          <w:bCs/>
          <w:color w:val="000000" w:themeColor="text1"/>
          <w:kern w:val="0"/>
          <w:sz w:val="24"/>
          <w:szCs w:val="24"/>
          <w14:textFill>
            <w14:solidFill>
              <w14:schemeClr w14:val="tx1"/>
            </w14:solidFill>
          </w14:textFill>
        </w:rPr>
      </w:pPr>
    </w:p>
    <w:bookmarkEnd w:id="29"/>
    <w:bookmarkEnd w:id="30"/>
    <w:bookmarkEnd w:id="31"/>
    <w:p>
      <w:pPr>
        <w:spacing w:line="360" w:lineRule="auto"/>
        <w:outlineLvl w:val="0"/>
        <w:rPr>
          <w:rFonts w:ascii="宋体" w:hAnsi="宋体" w:eastAsia="宋体" w:cs="宋体"/>
          <w:b/>
          <w:color w:val="000000" w:themeColor="text1"/>
          <w:sz w:val="24"/>
          <w:szCs w:val="24"/>
          <w14:textFill>
            <w14:solidFill>
              <w14:schemeClr w14:val="tx1"/>
            </w14:solidFill>
          </w14:textFill>
        </w:rPr>
      </w:pPr>
      <w:bookmarkStart w:id="39" w:name="_Toc2886"/>
    </w:p>
    <w:p>
      <w:pPr>
        <w:pStyle w:val="2"/>
      </w:pPr>
      <w:bookmarkStart w:id="56" w:name="_GoBack"/>
      <w:bookmarkEnd w:id="56"/>
    </w:p>
    <w:p>
      <w:pPr>
        <w:spacing w:line="360" w:lineRule="auto"/>
        <w:outlineLvl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附件四、</w:t>
      </w:r>
      <w:r>
        <w:rPr>
          <w:rFonts w:hint="eastAsia" w:ascii="宋体" w:hAnsi="宋体" w:eastAsia="宋体" w:cs="宋体"/>
          <w:b/>
          <w:bCs/>
          <w:color w:val="000000" w:themeColor="text1"/>
          <w:sz w:val="24"/>
          <w:szCs w:val="24"/>
          <w14:textFill>
            <w14:solidFill>
              <w14:schemeClr w14:val="tx1"/>
            </w14:solidFill>
          </w14:textFill>
        </w:rPr>
        <w:t>同类服务业绩表</w:t>
      </w:r>
      <w:bookmarkEnd w:id="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242"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供货时间</w:t>
            </w:r>
          </w:p>
        </w:tc>
        <w:tc>
          <w:tcPr>
            <w:tcW w:w="138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项目名称 </w:t>
            </w:r>
          </w:p>
        </w:tc>
        <w:tc>
          <w:tcPr>
            <w:tcW w:w="966"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金额</w:t>
            </w:r>
          </w:p>
        </w:tc>
        <w:tc>
          <w:tcPr>
            <w:tcW w:w="1242"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实施情况</w:t>
            </w:r>
          </w:p>
        </w:tc>
        <w:tc>
          <w:tcPr>
            <w:tcW w:w="1229"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采购方单位名称</w:t>
            </w:r>
          </w:p>
        </w:tc>
        <w:tc>
          <w:tcPr>
            <w:tcW w:w="186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联系人姓名</w:t>
            </w:r>
          </w:p>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bl>
    <w:p>
      <w:pPr>
        <w:rPr>
          <w:rFonts w:ascii="宋体" w:hAnsi="宋体" w:eastAsia="宋体" w:cs="宋体"/>
          <w:color w:val="000000" w:themeColor="text1"/>
          <w:sz w:val="24"/>
          <w:szCs w:val="24"/>
          <w14:textFill>
            <w14:solidFill>
              <w14:schemeClr w14:val="tx1"/>
            </w14:solidFill>
          </w14:textFill>
        </w:rPr>
      </w:pPr>
    </w:p>
    <w:p>
      <w:pP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法定代表人或委托代理人:（盖章或签字）</w:t>
      </w: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w:t>
      </w:r>
    </w:p>
    <w:p>
      <w:pPr>
        <w:spacing w:line="360" w:lineRule="auto"/>
        <w:ind w:firstLine="241"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Arial"/>
          <w:b/>
          <w:bCs/>
          <w:color w:val="000000" w:themeColor="text1"/>
          <w:sz w:val="24"/>
          <w:szCs w:val="24"/>
          <w14:textFill>
            <w14:solidFill>
              <w14:schemeClr w14:val="tx1"/>
            </w14:solidFill>
          </w14:textFill>
        </w:rPr>
        <w:t>注：</w:t>
      </w:r>
      <w:r>
        <w:rPr>
          <w:rFonts w:ascii="宋体" w:hAnsi="宋体" w:eastAsia="宋体" w:cs="Arial"/>
          <w:b/>
          <w:bCs/>
          <w:color w:val="000000" w:themeColor="text1"/>
          <w:sz w:val="24"/>
          <w:szCs w:val="24"/>
          <w14:textFill>
            <w14:solidFill>
              <w14:schemeClr w14:val="tx1"/>
            </w14:solidFill>
          </w14:textFill>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bookmarkEnd w:id="40"/>
    <w:p>
      <w:pPr>
        <w:spacing w:line="500" w:lineRule="exact"/>
        <w:rPr>
          <w:rFonts w:ascii="宋体" w:hAnsi="宋体" w:eastAsia="宋体" w:cs="宋体"/>
          <w:szCs w:val="21"/>
        </w:rPr>
      </w:pPr>
      <w:r>
        <w:rPr>
          <w:rFonts w:hint="eastAsia" w:ascii="宋体" w:hAnsi="宋体" w:eastAsia="宋体" w:cs="宋体"/>
          <w:sz w:val="24"/>
          <w:szCs w:val="24"/>
        </w:rPr>
        <w:br w:type="page"/>
      </w:r>
      <w:bookmarkStart w:id="41" w:name="_Toc226337800"/>
      <w:bookmarkStart w:id="42" w:name="_Toc180555958"/>
      <w:bookmarkStart w:id="43" w:name="_Toc248065078"/>
      <w:bookmarkStart w:id="44" w:name="_Toc22159"/>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附件五、</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附件六、投标单位的售后服务承诺书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ab/>
      </w: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40321933"/>
      <w:bookmarkStart w:id="51" w:name="_Toc340322188"/>
      <w:bookmarkStart w:id="52" w:name="_Toc480884151"/>
      <w:bookmarkStart w:id="53" w:name="_Toc339302149"/>
      <w:bookmarkStart w:id="54" w:name="_Toc16808"/>
    </w:p>
    <w:p>
      <w:pPr>
        <w:spacing w:line="460" w:lineRule="exact"/>
        <w:ind w:firstLine="470" w:firstLineChars="196"/>
        <w:outlineLvl w:val="0"/>
        <w:rPr>
          <w:rFonts w:ascii="宋体" w:hAnsi="宋体" w:eastAsia="宋体"/>
          <w:b/>
          <w:color w:val="000000" w:themeColor="text1"/>
          <w:sz w:val="24"/>
          <w:szCs w:val="24"/>
          <w14:textFill>
            <w14:solidFill>
              <w14:schemeClr w14:val="tx1"/>
            </w14:solidFill>
          </w14:textFill>
        </w:rPr>
      </w:pPr>
      <w:bookmarkStart w:id="55" w:name="_Toc4195"/>
      <w:r>
        <w:rPr>
          <w:rFonts w:hint="eastAsia" w:ascii="宋体" w:hAnsi="宋体" w:eastAsia="宋体"/>
          <w:b/>
          <w:color w:val="000000" w:themeColor="text1"/>
          <w:sz w:val="24"/>
          <w:szCs w:val="24"/>
          <w14:textFill>
            <w14:solidFill>
              <w14:schemeClr w14:val="tx1"/>
            </w14:solidFill>
          </w14:textFill>
        </w:rPr>
        <w:t>附件七、开标一览表（报价表）</w:t>
      </w:r>
      <w:bookmarkEnd w:id="50"/>
      <w:bookmarkEnd w:id="51"/>
      <w:bookmarkEnd w:id="52"/>
      <w:bookmarkEnd w:id="53"/>
      <w:bookmarkEnd w:id="54"/>
      <w:bookmarkEnd w:id="55"/>
      <w:r>
        <w:rPr>
          <w:rFonts w:hint="eastAsia" w:ascii="宋体" w:hAnsi="宋体" w:eastAsia="宋体"/>
          <w:b/>
          <w:color w:val="000000" w:themeColor="text1"/>
          <w:sz w:val="24"/>
          <w:szCs w:val="24"/>
          <w14:textFill>
            <w14:solidFill>
              <w14:schemeClr w14:val="tx1"/>
            </w14:solidFill>
          </w14:textFill>
        </w:rPr>
        <w:t>及附表</w:t>
      </w:r>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ind w:right="106"/>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b/>
          <w:sz w:val="24"/>
          <w:szCs w:val="24"/>
        </w:rPr>
        <w:t>项目名称：</w:t>
      </w:r>
      <w:r>
        <w:rPr>
          <w:rFonts w:hint="eastAsia" w:ascii="宋体" w:hAnsi="宋体" w:eastAsia="宋体"/>
          <w:color w:val="000000" w:themeColor="text1"/>
          <w:sz w:val="24"/>
          <w:szCs w:val="24"/>
          <w14:textFill>
            <w14:solidFill>
              <w14:schemeClr w14:val="tx1"/>
            </w14:solidFill>
          </w14:textFill>
        </w:rPr>
        <w:t>嵊州市人民医院</w:t>
      </w:r>
      <w:r>
        <w:rPr>
          <w:rFonts w:hint="eastAsia" w:asciiTheme="minorEastAsia" w:hAnsiTheme="minorEastAsia" w:cstheme="minorEastAsia"/>
          <w:bCs/>
          <w:kern w:val="0"/>
          <w:sz w:val="24"/>
          <w:szCs w:val="24"/>
        </w:rPr>
        <w:t>电缆（DSA机房专线安装用）</w:t>
      </w:r>
      <w:r>
        <w:rPr>
          <w:rFonts w:hint="eastAsia" w:ascii="宋体" w:hAnsi="宋体" w:eastAsia="宋体"/>
          <w:color w:val="000000" w:themeColor="text1"/>
          <w:sz w:val="24"/>
          <w:szCs w:val="24"/>
          <w14:textFill>
            <w14:solidFill>
              <w14:schemeClr w14:val="tx1"/>
            </w14:solidFill>
          </w14:textFill>
        </w:rPr>
        <w:t>采购项目</w:t>
      </w:r>
    </w:p>
    <w:p>
      <w:pPr>
        <w:ind w:right="480"/>
        <w:jc w:val="left"/>
        <w:rPr>
          <w:rFonts w:ascii="宋体" w:hAnsi="宋体" w:eastAsia="宋体"/>
          <w:b/>
          <w:sz w:val="24"/>
          <w:szCs w:val="24"/>
        </w:rPr>
      </w:pPr>
      <w:r>
        <w:rPr>
          <w:rFonts w:hint="eastAsia" w:ascii="宋体" w:hAnsi="宋体" w:eastAsia="宋体"/>
          <w:b/>
          <w:sz w:val="24"/>
          <w:szCs w:val="24"/>
        </w:rPr>
        <w:t xml:space="preserve">项目编号： </w:t>
      </w:r>
      <w:r>
        <w:rPr>
          <w:rFonts w:ascii="宋体" w:hAnsi="宋体" w:eastAsia="宋体"/>
          <w:b/>
          <w:sz w:val="24"/>
          <w:szCs w:val="24"/>
        </w:rPr>
        <w:t>202</w:t>
      </w:r>
      <w:r>
        <w:rPr>
          <w:rFonts w:hint="eastAsia" w:ascii="宋体" w:hAnsi="宋体" w:eastAsia="宋体"/>
          <w:b/>
          <w:sz w:val="24"/>
          <w:szCs w:val="24"/>
        </w:rPr>
        <w:t>3</w:t>
      </w:r>
      <w:r>
        <w:rPr>
          <w:rFonts w:ascii="宋体" w:hAnsi="宋体" w:eastAsia="宋体"/>
          <w:b/>
          <w:sz w:val="24"/>
          <w:szCs w:val="24"/>
        </w:rPr>
        <w:t>-0</w:t>
      </w:r>
      <w:r>
        <w:rPr>
          <w:rFonts w:hint="eastAsia" w:ascii="宋体" w:hAnsi="宋体" w:eastAsia="宋体"/>
          <w:b/>
          <w:sz w:val="24"/>
          <w:szCs w:val="24"/>
        </w:rPr>
        <w:t>3</w:t>
      </w:r>
    </w:p>
    <w:p>
      <w:pPr>
        <w:spacing w:line="360" w:lineRule="auto"/>
        <w:ind w:right="-21" w:rightChars="-10"/>
        <w:jc w:val="right"/>
        <w:rPr>
          <w:rFonts w:ascii="宋体"/>
          <w:color w:val="000000"/>
          <w:sz w:val="24"/>
          <w:szCs w:val="24"/>
        </w:rPr>
      </w:pPr>
      <w:r>
        <w:rPr>
          <w:rFonts w:hint="eastAsia" w:ascii="宋体" w:hAnsi="宋体"/>
          <w:color w:val="000000"/>
          <w:sz w:val="24"/>
          <w:szCs w:val="24"/>
        </w:rPr>
        <w:t>单位：人民币元</w:t>
      </w:r>
    </w:p>
    <w:tbl>
      <w:tblPr>
        <w:tblStyle w:val="14"/>
        <w:tblpPr w:leftFromText="180" w:rightFromText="180" w:vertAnchor="text" w:horzAnchor="page" w:tblpX="532" w:tblpY="442"/>
        <w:tblOverlap w:val="never"/>
        <w:tblW w:w="10795" w:type="dxa"/>
        <w:tblInd w:w="0" w:type="dxa"/>
        <w:tblLayout w:type="fixed"/>
        <w:tblCellMar>
          <w:top w:w="0" w:type="dxa"/>
          <w:left w:w="108" w:type="dxa"/>
          <w:bottom w:w="0" w:type="dxa"/>
          <w:right w:w="108" w:type="dxa"/>
        </w:tblCellMar>
      </w:tblPr>
      <w:tblGrid>
        <w:gridCol w:w="826"/>
        <w:gridCol w:w="1261"/>
        <w:gridCol w:w="2766"/>
        <w:gridCol w:w="931"/>
        <w:gridCol w:w="1117"/>
        <w:gridCol w:w="1275"/>
        <w:gridCol w:w="1476"/>
        <w:gridCol w:w="1143"/>
      </w:tblGrid>
      <w:tr>
        <w:tblPrEx>
          <w:tblCellMar>
            <w:top w:w="0" w:type="dxa"/>
            <w:left w:w="108" w:type="dxa"/>
            <w:bottom w:w="0" w:type="dxa"/>
            <w:right w:w="108" w:type="dxa"/>
          </w:tblCellMar>
        </w:tblPrEx>
        <w:trPr>
          <w:trHeight w:val="70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产品</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规格/型号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报价</w:t>
            </w:r>
            <w:r>
              <w:rPr>
                <w:rFonts w:hint="eastAsia" w:ascii="等线" w:hAnsi="等线" w:eastAsia="等线" w:cs="等线"/>
                <w:b/>
                <w:bCs/>
                <w:color w:val="000000"/>
                <w:kern w:val="0"/>
                <w:sz w:val="22"/>
                <w:lang w:bidi="ar"/>
              </w:rPr>
              <w:br w:type="textWrapping"/>
            </w:r>
            <w:r>
              <w:rPr>
                <w:rFonts w:hint="eastAsia" w:ascii="等线" w:hAnsi="等线" w:eastAsia="等线" w:cs="等线"/>
                <w:b/>
                <w:bCs/>
                <w:color w:val="000000"/>
                <w:kern w:val="0"/>
                <w:sz w:val="22"/>
                <w:lang w:bidi="ar"/>
              </w:rPr>
              <w:t>（元）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最高限价</w:t>
            </w:r>
            <w:r>
              <w:rPr>
                <w:rFonts w:hint="eastAsia" w:ascii="等线" w:hAnsi="等线" w:eastAsia="等线" w:cs="等线"/>
                <w:b/>
                <w:bCs/>
                <w:color w:val="000000"/>
                <w:kern w:val="0"/>
                <w:sz w:val="22"/>
                <w:lang w:bidi="ar"/>
              </w:rPr>
              <w:br w:type="textWrapping"/>
            </w:r>
            <w:r>
              <w:rPr>
                <w:rFonts w:hint="eastAsia" w:ascii="等线" w:hAnsi="等线" w:eastAsia="等线" w:cs="等线"/>
                <w:b/>
                <w:bCs/>
                <w:color w:val="000000"/>
                <w:kern w:val="0"/>
                <w:sz w:val="22"/>
                <w:lang w:bidi="ar"/>
              </w:rPr>
              <w:t>（元）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000000"/>
                <w:kern w:val="0"/>
                <w:sz w:val="22"/>
                <w:lang w:bidi="ar"/>
              </w:rPr>
            </w:pPr>
            <w:r>
              <w:rPr>
                <w:rFonts w:hint="eastAsia" w:ascii="等线" w:hAnsi="等线" w:eastAsia="等线" w:cs="等线"/>
                <w:b/>
                <w:bCs/>
                <w:color w:val="000000"/>
                <w:kern w:val="0"/>
                <w:sz w:val="22"/>
                <w:lang w:bidi="ar"/>
              </w:rPr>
              <w:t>备注</w:t>
            </w:r>
          </w:p>
        </w:tc>
      </w:tr>
      <w:tr>
        <w:tblPrEx>
          <w:tblCellMar>
            <w:top w:w="0" w:type="dxa"/>
            <w:left w:w="108" w:type="dxa"/>
            <w:bottom w:w="0" w:type="dxa"/>
            <w:right w:w="108" w:type="dxa"/>
          </w:tblCellMar>
        </w:tblPrEx>
        <w:trPr>
          <w:trHeight w:val="70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电缆</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4*150+1*95五芯铜芯</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s="等线"/>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450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等线" w:hAnsi="等线" w:eastAsia="等线" w:cs="等线"/>
                <w:color w:val="000000"/>
                <w:sz w:val="22"/>
              </w:rPr>
            </w:pPr>
          </w:p>
        </w:tc>
      </w:tr>
    </w:tbl>
    <w:p>
      <w:pPr>
        <w:rPr>
          <w:rFonts w:ascii="宋体" w:hAnsi="宋体" w:eastAsia="宋体"/>
          <w:szCs w:val="21"/>
        </w:rPr>
      </w:pPr>
    </w:p>
    <w:p>
      <w:pPr>
        <w:pStyle w:val="36"/>
        <w:rPr>
          <w:rFonts w:hAnsi="宋体" w:cs="宋体"/>
          <w:sz w:val="24"/>
          <w:szCs w:val="24"/>
        </w:rPr>
      </w:pPr>
      <w:r>
        <w:rPr>
          <w:rFonts w:hint="eastAsia" w:hAnsi="宋体" w:cs="宋体"/>
          <w:sz w:val="24"/>
          <w:szCs w:val="24"/>
        </w:rPr>
        <w:t>要求：</w:t>
      </w:r>
    </w:p>
    <w:p>
      <w:pPr>
        <w:pStyle w:val="36"/>
        <w:rPr>
          <w:rFonts w:hAnsi="宋体" w:cs="宋体"/>
          <w:sz w:val="24"/>
          <w:szCs w:val="24"/>
        </w:rPr>
      </w:pPr>
      <w:r>
        <w:rPr>
          <w:rFonts w:hint="eastAsia" w:hAnsi="宋体" w:cs="宋体"/>
          <w:sz w:val="24"/>
          <w:szCs w:val="24"/>
        </w:rPr>
        <w:t>1、符合GB/t 12706.1-2020；</w:t>
      </w:r>
    </w:p>
    <w:p>
      <w:pPr>
        <w:pStyle w:val="36"/>
        <w:rPr>
          <w:rFonts w:hAnsi="宋体" w:cs="宋体"/>
          <w:sz w:val="24"/>
          <w:szCs w:val="24"/>
        </w:rPr>
      </w:pPr>
      <w:r>
        <w:rPr>
          <w:rFonts w:hint="eastAsia" w:hAnsi="宋体" w:cs="宋体"/>
          <w:sz w:val="24"/>
          <w:szCs w:val="24"/>
        </w:rPr>
        <w:t>2、提供生产合格证书；</w:t>
      </w:r>
    </w:p>
    <w:p>
      <w:pPr>
        <w:pStyle w:val="36"/>
        <w:rPr>
          <w:rFonts w:hAnsi="宋体" w:cs="宋体"/>
          <w:sz w:val="24"/>
          <w:szCs w:val="24"/>
        </w:rPr>
      </w:pPr>
      <w:r>
        <w:rPr>
          <w:rFonts w:hint="eastAsia" w:hAnsi="宋体" w:cs="宋体"/>
          <w:sz w:val="24"/>
          <w:szCs w:val="24"/>
        </w:rPr>
        <w:t>3、数量为预算需求量（含冗余），按成交单价和实际用量结算。</w:t>
      </w:r>
    </w:p>
    <w:p>
      <w:pPr>
        <w:rPr>
          <w:rFonts w:ascii="宋体" w:hAnsi="宋体" w:eastAsia="宋体"/>
          <w:szCs w:val="21"/>
        </w:rPr>
      </w:pPr>
    </w:p>
    <w:p>
      <w:pPr>
        <w:rPr>
          <w:rFonts w:ascii="宋体" w:hAnsi="宋体" w:eastAsia="宋体"/>
          <w:szCs w:val="21"/>
        </w:rPr>
      </w:pPr>
      <w:r>
        <w:rPr>
          <w:rFonts w:hint="eastAsia" w:ascii="宋体" w:hAnsi="宋体" w:eastAsia="宋体"/>
          <w:szCs w:val="21"/>
        </w:rPr>
        <w:t>其他承诺：</w:t>
      </w:r>
    </w:p>
    <w:p>
      <w:pPr>
        <w:rPr>
          <w:rFonts w:ascii="宋体" w:hAnsi="宋体" w:eastAsia="宋体"/>
          <w:szCs w:val="21"/>
        </w:rPr>
      </w:pPr>
    </w:p>
    <w:p>
      <w:pPr>
        <w:rPr>
          <w:rFonts w:ascii="宋体" w:hAnsi="宋体" w:eastAsia="宋体"/>
          <w:szCs w:val="21"/>
        </w:rPr>
      </w:pPr>
    </w:p>
    <w:p/>
    <w:p/>
    <w:p>
      <w:r>
        <w:rPr>
          <w:rFonts w:hint="eastAsia"/>
        </w:rPr>
        <w:t>公司名称：</w:t>
      </w:r>
    </w:p>
    <w:p>
      <w:pPr>
        <w:rPr>
          <w:rFonts w:ascii="宋体" w:hAnsi="宋体" w:eastAsia="宋体"/>
          <w:szCs w:val="21"/>
        </w:rPr>
      </w:pPr>
    </w:p>
    <w:p>
      <w:pPr>
        <w:rPr>
          <w:rFonts w:ascii="宋体" w:hAnsi="宋体" w:eastAsia="宋体"/>
          <w:szCs w:val="21"/>
        </w:rPr>
      </w:pPr>
      <w:r>
        <w:rPr>
          <w:rFonts w:hint="eastAsia" w:ascii="宋体" w:hAnsi="宋体" w:eastAsia="宋体"/>
          <w:szCs w:val="21"/>
        </w:rPr>
        <w:t>承诺人：</w:t>
      </w:r>
    </w:p>
    <w:p>
      <w:pPr>
        <w:rPr>
          <w:rFonts w:ascii="宋体" w:hAnsi="宋体" w:eastAsia="宋体"/>
          <w:szCs w:val="21"/>
        </w:rPr>
      </w:pPr>
    </w:p>
    <w:p>
      <w:pPr>
        <w:rPr>
          <w:rFonts w:ascii="宋体" w:hAnsi="宋体" w:eastAsia="宋体"/>
          <w:szCs w:val="21"/>
        </w:rPr>
      </w:pPr>
      <w:r>
        <w:rPr>
          <w:rFonts w:hint="eastAsia" w:ascii="宋体" w:hAnsi="宋体" w:eastAsia="宋体"/>
          <w:szCs w:val="21"/>
        </w:rPr>
        <w:t>联系电话：</w:t>
      </w:r>
    </w:p>
    <w:p>
      <w:pPr>
        <w:rPr>
          <w:rFonts w:ascii="宋体" w:hAnsi="宋体" w:eastAsia="宋体"/>
          <w:szCs w:val="21"/>
        </w:rPr>
      </w:pPr>
    </w:p>
    <w:p>
      <w:pPr>
        <w:rPr>
          <w:rFonts w:ascii="宋体" w:hAnsi="宋体" w:eastAsia="宋体"/>
          <w:szCs w:val="21"/>
        </w:rPr>
      </w:pPr>
      <w:r>
        <w:rPr>
          <w:rFonts w:hint="eastAsia" w:ascii="宋体" w:hAnsi="宋体" w:eastAsia="宋体"/>
          <w:szCs w:val="21"/>
        </w:rPr>
        <w:t>日期：</w:t>
      </w:r>
    </w:p>
    <w:p>
      <w:pPr>
        <w:pStyle w:val="2"/>
      </w:pPr>
    </w:p>
    <w:p>
      <w:pPr>
        <w:pStyle w:val="2"/>
      </w:pPr>
    </w:p>
    <w:p/>
    <w:p>
      <w:pPr>
        <w:pStyle w:val="2"/>
      </w:pPr>
    </w:p>
    <w:p/>
    <w:p/>
    <w:p>
      <w:pPr>
        <w:spacing w:line="240" w:lineRule="exact"/>
        <w:rPr>
          <w:rFonts w:ascii="宋体" w:hAnsi="宋体" w:eastAsia="宋体"/>
          <w:szCs w:val="21"/>
        </w:rPr>
      </w:pPr>
    </w:p>
    <w:p>
      <w:pPr>
        <w:outlineLvl w:val="2"/>
        <w:rPr>
          <w:rFonts w:ascii="宋体" w:hAnsi="宋体" w:eastAsia="宋体" w:cs="宋体"/>
          <w:b/>
          <w:sz w:val="24"/>
        </w:rPr>
      </w:pPr>
      <w:r>
        <w:rPr>
          <w:rFonts w:hint="eastAsia" w:ascii="宋体" w:hAnsi="宋体" w:eastAsia="宋体" w:cs="宋体"/>
          <w:b/>
          <w:sz w:val="24"/>
        </w:rPr>
        <w:t>附件八、廉政承诺书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pStyle w:val="2"/>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附件九：</w:t>
      </w:r>
      <w:r>
        <w:rPr>
          <w:rFonts w:hint="eastAsia" w:cs="宋体" w:asciiTheme="majorEastAsia" w:hAnsiTheme="majorEastAsia" w:eastAsiaTheme="majorEastAsia"/>
          <w:b/>
          <w:bCs/>
          <w:sz w:val="24"/>
          <w:szCs w:val="24"/>
        </w:rPr>
        <w:t>资信技术响应表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资信技术响应表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5"/>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u w:val="single"/>
          <w:lang w:bidi="ar"/>
        </w:rPr>
        <w:sectPr>
          <w:pgSz w:w="11906" w:h="16838"/>
          <w:pgMar w:top="1440" w:right="1378" w:bottom="1440" w:left="1797" w:header="851" w:footer="992" w:gutter="0"/>
          <w:cols w:space="425" w:num="1"/>
          <w:docGrid w:type="linesAndChars" w:linePitch="312" w:charSpace="0"/>
        </w:sect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9"/>
        </w:pPr>
        <w:r>
          <w:fldChar w:fldCharType="begin"/>
        </w:r>
        <w:r>
          <w:instrText xml:space="preserve"> PAGE   \* MERGEFORMAT </w:instrText>
        </w:r>
        <w:r>
          <w:fldChar w:fldCharType="separate"/>
        </w:r>
        <w:r>
          <w:rPr>
            <w:lang w:val="zh-CN"/>
          </w:rPr>
          <w:t>15</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7C12"/>
    <w:multiLevelType w:val="singleLevel"/>
    <w:tmpl w:val="FB767C12"/>
    <w:lvl w:ilvl="0" w:tentative="0">
      <w:start w:val="1"/>
      <w:numFmt w:val="chineseCounting"/>
      <w:suff w:val="nothing"/>
      <w:lvlText w:val="%1、"/>
      <w:lvlJc w:val="left"/>
      <w:rPr>
        <w:rFonts w:hint="eastAsia"/>
      </w:rPr>
    </w:lvl>
  </w:abstractNum>
  <w:abstractNum w:abstractNumId="1">
    <w:nsid w:val="1E3C0490"/>
    <w:multiLevelType w:val="singleLevel"/>
    <w:tmpl w:val="1E3C049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1B3F"/>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0A8E"/>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2FE5"/>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0C7F"/>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147E"/>
    <w:rsid w:val="005143D3"/>
    <w:rsid w:val="005155CD"/>
    <w:rsid w:val="00516719"/>
    <w:rsid w:val="00520DD8"/>
    <w:rsid w:val="00524EF3"/>
    <w:rsid w:val="00532D2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9765F"/>
    <w:rsid w:val="005A2D84"/>
    <w:rsid w:val="005A5035"/>
    <w:rsid w:val="005D0C64"/>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3472"/>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22C8"/>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5F6B"/>
    <w:rsid w:val="00A36D3A"/>
    <w:rsid w:val="00A43479"/>
    <w:rsid w:val="00A46FF0"/>
    <w:rsid w:val="00A47ACC"/>
    <w:rsid w:val="00A521CC"/>
    <w:rsid w:val="00A5580B"/>
    <w:rsid w:val="00A5610C"/>
    <w:rsid w:val="00A57FF5"/>
    <w:rsid w:val="00A66087"/>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0B38"/>
    <w:rsid w:val="00B73AC2"/>
    <w:rsid w:val="00B741CE"/>
    <w:rsid w:val="00B83293"/>
    <w:rsid w:val="00B92FFE"/>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37D0F"/>
    <w:rsid w:val="00C43985"/>
    <w:rsid w:val="00C4534A"/>
    <w:rsid w:val="00C54BE1"/>
    <w:rsid w:val="00C5715C"/>
    <w:rsid w:val="00C60031"/>
    <w:rsid w:val="00C62E6A"/>
    <w:rsid w:val="00C64B8A"/>
    <w:rsid w:val="00C713B5"/>
    <w:rsid w:val="00C72D18"/>
    <w:rsid w:val="00C76482"/>
    <w:rsid w:val="00C76ABB"/>
    <w:rsid w:val="00C85C04"/>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4D9D"/>
    <w:rsid w:val="00E87F8D"/>
    <w:rsid w:val="00E90F73"/>
    <w:rsid w:val="00E913AC"/>
    <w:rsid w:val="00E91ED7"/>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DE7420A"/>
    <w:rsid w:val="0F682B47"/>
    <w:rsid w:val="134C5FC6"/>
    <w:rsid w:val="2168007C"/>
    <w:rsid w:val="216B62FC"/>
    <w:rsid w:val="2724162F"/>
    <w:rsid w:val="2B5B3380"/>
    <w:rsid w:val="349F46E3"/>
    <w:rsid w:val="386E7A17"/>
    <w:rsid w:val="4044494D"/>
    <w:rsid w:val="4BA66E3F"/>
    <w:rsid w:val="500164D0"/>
    <w:rsid w:val="501F47EB"/>
    <w:rsid w:val="530B0562"/>
    <w:rsid w:val="555B19B8"/>
    <w:rsid w:val="5BFA778B"/>
    <w:rsid w:val="5C0F0ED0"/>
    <w:rsid w:val="60DF051C"/>
    <w:rsid w:val="74DC6B86"/>
    <w:rsid w:val="7CA36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7">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link w:val="34"/>
    <w:qFormat/>
    <w:uiPriority w:val="0"/>
    <w:pPr>
      <w:ind w:firstLine="420"/>
    </w:pPr>
    <w:rPr>
      <w:rFonts w:ascii="Times New Roman" w:hAnsi="Times New Roman" w:eastAsia="宋体" w:cs="Times New Roman"/>
      <w:szCs w:val="20"/>
    </w:rPr>
  </w:style>
  <w:style w:type="paragraph" w:styleId="4">
    <w:name w:val="Body Text"/>
    <w:basedOn w:val="1"/>
    <w:link w:val="24"/>
    <w:semiHidden/>
    <w:unhideWhenUsed/>
    <w:qFormat/>
    <w:uiPriority w:val="99"/>
    <w:pPr>
      <w:spacing w:after="120"/>
    </w:pPr>
  </w:style>
  <w:style w:type="paragraph" w:styleId="5">
    <w:name w:val="Body Text Indent"/>
    <w:basedOn w:val="1"/>
    <w:next w:val="1"/>
    <w:link w:val="23"/>
    <w:qFormat/>
    <w:uiPriority w:val="0"/>
    <w:pPr>
      <w:spacing w:line="180" w:lineRule="atLeast"/>
      <w:ind w:firstLine="566" w:firstLineChars="200"/>
      <w:jc w:val="left"/>
    </w:pPr>
    <w:rPr>
      <w:rFonts w:ascii="宋体" w:hAnsi="宋体" w:eastAsia="宋体" w:cs="Times New Roman"/>
      <w:sz w:val="28"/>
      <w:szCs w:val="20"/>
    </w:rPr>
  </w:style>
  <w:style w:type="paragraph" w:styleId="6">
    <w:name w:val="Plain Text"/>
    <w:basedOn w:val="1"/>
    <w:link w:val="27"/>
    <w:qFormat/>
    <w:uiPriority w:val="0"/>
    <w:rPr>
      <w:rFonts w:ascii="宋体" w:hAnsi="Courier New"/>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link w:val="25"/>
    <w:qFormat/>
    <w:uiPriority w:val="0"/>
    <w:pPr>
      <w:ind w:firstLine="420" w:firstLineChars="100"/>
    </w:pPr>
    <w:rPr>
      <w:rFonts w:ascii="Times New Roman" w:hAnsi="Times New Roman" w:eastAsia="宋体" w:cs="Times New Roman"/>
      <w:szCs w:val="20"/>
    </w:rPr>
  </w:style>
  <w:style w:type="paragraph" w:styleId="13">
    <w:name w:val="Body Text First Indent 2"/>
    <w:basedOn w:val="5"/>
    <w:qFormat/>
    <w:uiPriority w:val="0"/>
    <w:pPr>
      <w:spacing w:line="240" w:lineRule="auto"/>
      <w:ind w:left="420" w:leftChars="200" w:firstLine="420"/>
    </w:pPr>
    <w:rPr>
      <w:rFonts w:ascii="Times New Roman"/>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Elegant"/>
    <w:basedOn w:val="14"/>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8">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i/>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0"/>
    <w:qFormat/>
    <w:uiPriority w:val="99"/>
    <w:rPr>
      <w:sz w:val="18"/>
      <w:szCs w:val="18"/>
    </w:rPr>
  </w:style>
  <w:style w:type="character" w:customStyle="1" w:styleId="22">
    <w:name w:val="Footer Char"/>
    <w:basedOn w:val="17"/>
    <w:link w:val="9"/>
    <w:qFormat/>
    <w:uiPriority w:val="99"/>
    <w:rPr>
      <w:sz w:val="18"/>
      <w:szCs w:val="18"/>
    </w:rPr>
  </w:style>
  <w:style w:type="character" w:customStyle="1" w:styleId="23">
    <w:name w:val="Body Text Indent Char"/>
    <w:basedOn w:val="17"/>
    <w:link w:val="5"/>
    <w:qFormat/>
    <w:uiPriority w:val="0"/>
    <w:rPr>
      <w:rFonts w:ascii="宋体" w:hAnsi="宋体" w:eastAsia="宋体" w:cs="Times New Roman"/>
      <w:sz w:val="28"/>
      <w:szCs w:val="20"/>
    </w:rPr>
  </w:style>
  <w:style w:type="character" w:customStyle="1" w:styleId="24">
    <w:name w:val="Body Text Char"/>
    <w:basedOn w:val="17"/>
    <w:link w:val="4"/>
    <w:semiHidden/>
    <w:qFormat/>
    <w:uiPriority w:val="99"/>
  </w:style>
  <w:style w:type="character" w:customStyle="1" w:styleId="25">
    <w:name w:val="Body Text First Indent Char"/>
    <w:basedOn w:val="24"/>
    <w:link w:val="12"/>
    <w:qFormat/>
    <w:uiPriority w:val="0"/>
    <w:rPr>
      <w:rFonts w:ascii="Times New Roman" w:hAnsi="Times New Roman" w:eastAsia="宋体" w:cs="Times New Roman"/>
      <w:szCs w:val="20"/>
    </w:rPr>
  </w:style>
  <w:style w:type="paragraph" w:styleId="26">
    <w:name w:val="List Paragraph"/>
    <w:basedOn w:val="1"/>
    <w:qFormat/>
    <w:uiPriority w:val="34"/>
    <w:pPr>
      <w:ind w:firstLine="420" w:firstLineChars="200"/>
    </w:pPr>
  </w:style>
  <w:style w:type="character" w:customStyle="1" w:styleId="27">
    <w:name w:val="Plain Text Char"/>
    <w:link w:val="6"/>
    <w:qFormat/>
    <w:uiPriority w:val="0"/>
    <w:rPr>
      <w:rFonts w:ascii="宋体" w:hAnsi="Courier New"/>
    </w:rPr>
  </w:style>
  <w:style w:type="character" w:customStyle="1" w:styleId="28">
    <w:name w:val="纯文本 Char1"/>
    <w:basedOn w:val="17"/>
    <w:semiHidden/>
    <w:qFormat/>
    <w:uiPriority w:val="99"/>
    <w:rPr>
      <w:rFonts w:ascii="宋体" w:hAnsi="Courier New" w:eastAsia="宋体" w:cs="Courier New"/>
      <w:szCs w:val="21"/>
    </w:rPr>
  </w:style>
  <w:style w:type="character" w:customStyle="1" w:styleId="29">
    <w:name w:val="Balloon Text Char"/>
    <w:basedOn w:val="17"/>
    <w:link w:val="8"/>
    <w:semiHidden/>
    <w:qFormat/>
    <w:uiPriority w:val="99"/>
    <w:rPr>
      <w:sz w:val="18"/>
      <w:szCs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未处理的提及1"/>
    <w:basedOn w:val="17"/>
    <w:semiHidden/>
    <w:unhideWhenUsed/>
    <w:qFormat/>
    <w:uiPriority w:val="99"/>
    <w:rPr>
      <w:color w:val="605E5C"/>
      <w:shd w:val="clear" w:color="auto" w:fill="E1DFDD"/>
    </w:rPr>
  </w:style>
  <w:style w:type="character" w:customStyle="1" w:styleId="32">
    <w:name w:val="Date Char"/>
    <w:basedOn w:val="17"/>
    <w:link w:val="7"/>
    <w:semiHidden/>
    <w:qFormat/>
    <w:uiPriority w:val="99"/>
    <w:rPr>
      <w:rFonts w:asciiTheme="minorHAnsi" w:hAnsiTheme="minorHAnsi" w:eastAsiaTheme="minorEastAsia" w:cstheme="minorBidi"/>
      <w:kern w:val="2"/>
      <w:sz w:val="21"/>
      <w:szCs w:val="22"/>
    </w:rPr>
  </w:style>
  <w:style w:type="character" w:customStyle="1" w:styleId="33">
    <w:name w:val="未处理的提及2"/>
    <w:basedOn w:val="17"/>
    <w:semiHidden/>
    <w:unhideWhenUsed/>
    <w:qFormat/>
    <w:uiPriority w:val="99"/>
    <w:rPr>
      <w:color w:val="605E5C"/>
      <w:shd w:val="clear" w:color="auto" w:fill="E1DFDD"/>
    </w:rPr>
  </w:style>
  <w:style w:type="character" w:customStyle="1" w:styleId="34">
    <w:name w:val="Normal Indent Char"/>
    <w:link w:val="3"/>
    <w:qFormat/>
    <w:uiPriority w:val="0"/>
    <w:rPr>
      <w:kern w:val="2"/>
      <w:sz w:val="21"/>
    </w:rPr>
  </w:style>
  <w:style w:type="table" w:customStyle="1" w:styleId="35">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3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D3E2-D6CC-47ED-A21F-58503287C9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4130</Words>
  <Characters>1764</Characters>
  <Lines>14</Lines>
  <Paragraphs>11</Paragraphs>
  <TotalTime>6</TotalTime>
  <ScaleCrop>false</ScaleCrop>
  <LinksUpToDate>false</LinksUpToDate>
  <CharactersWithSpaces>5883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2023-02-20T07:48:00Z</dcterms:created>
  <dc:creator>Administrator</dc:creator>
  <cp:lastModifiedBy>zheng</cp:lastModifiedBy>
  <cp:lastPrinted>2021-10-25T07:09:00Z</cp:lastPrinted>
  <dcterms:modified xsi:type="dcterms:W3CDTF">2023-02-21T00:56:03Z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36D30D10184A4BB6A8E148AEF2FA1332</vt:lpwstr>
  </property>
</Properties>
</file>