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jc w:val="center"/>
        <w:rPr>
          <w:color w:val="262626" w:themeColor="text1" w:themeTint="D9"/>
          <w14:textFill>
            <w14:solidFill>
              <w14:schemeClr w14:val="tx1">
                <w14:lumMod w14:val="85000"/>
                <w14:lumOff w14:val="15000"/>
              </w14:schemeClr>
            </w14:solidFill>
          </w14:textFill>
        </w:rPr>
      </w:pPr>
      <w:r>
        <w:rPr>
          <w:rFonts w:hint="eastAsia"/>
        </w:rPr>
        <w:t>嵊州市</w:t>
      </w:r>
      <w:r>
        <w:rPr>
          <w:rFonts w:hint="eastAsia"/>
          <w:lang w:val="en-US" w:eastAsia="zh-CN"/>
        </w:rPr>
        <w:t>人民医院</w:t>
      </w:r>
      <w:r>
        <w:rPr>
          <w:rFonts w:hint="eastAsia"/>
        </w:rPr>
        <w:t>网络安全服务</w:t>
      </w:r>
      <w:r>
        <w:rPr>
          <w:rFonts w:hint="eastAsia"/>
          <w:lang w:val="en-US" w:eastAsia="zh-CN"/>
        </w:rPr>
        <w:t>功能参数要求</w:t>
      </w:r>
      <w:bookmarkStart w:id="0" w:name="_GoBack"/>
      <w:bookmarkEnd w:id="0"/>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12"/>
        <w:gridCol w:w="5615"/>
        <w:gridCol w:w="459"/>
        <w:gridCol w:w="459"/>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0" w:type="auto"/>
            <w:shd w:val="clear" w:color="auto" w:fill="A4A4A4"/>
            <w:noWrap/>
            <w:vAlign w:val="center"/>
          </w:tcPr>
          <w:p>
            <w:pPr>
              <w:jc w:val="center"/>
              <w:rPr>
                <w:rFonts w:ascii="宋体" w:hAnsi="宋体"/>
                <w:b/>
                <w:bCs/>
                <w:sz w:val="20"/>
                <w:szCs w:val="20"/>
              </w:rPr>
            </w:pPr>
            <w:r>
              <w:rPr>
                <w:rFonts w:ascii="宋体" w:hAnsi="宋体"/>
                <w:b/>
                <w:bCs/>
                <w:sz w:val="20"/>
                <w:szCs w:val="20"/>
              </w:rPr>
              <w:t>序号</w:t>
            </w:r>
          </w:p>
        </w:tc>
        <w:tc>
          <w:tcPr>
            <w:tcW w:w="0" w:type="auto"/>
            <w:shd w:val="clear" w:color="auto" w:fill="A4A4A4"/>
            <w:vAlign w:val="center"/>
          </w:tcPr>
          <w:p>
            <w:pPr>
              <w:jc w:val="center"/>
              <w:rPr>
                <w:rFonts w:hint="eastAsia" w:ascii="宋体" w:hAnsi="宋体" w:eastAsia="宋体"/>
                <w:b/>
                <w:bCs/>
                <w:sz w:val="20"/>
                <w:szCs w:val="20"/>
                <w:lang w:val="en-US" w:eastAsia="zh-CN"/>
              </w:rPr>
            </w:pPr>
            <w:r>
              <w:rPr>
                <w:rFonts w:hint="eastAsia" w:ascii="宋体" w:hAnsi="宋体"/>
                <w:b/>
                <w:bCs/>
                <w:sz w:val="20"/>
                <w:szCs w:val="20"/>
                <w:lang w:val="en-US" w:eastAsia="zh-CN"/>
              </w:rPr>
              <w:t>名称</w:t>
            </w:r>
          </w:p>
        </w:tc>
        <w:tc>
          <w:tcPr>
            <w:tcW w:w="0" w:type="auto"/>
            <w:shd w:val="clear" w:color="auto" w:fill="A4A4A4"/>
            <w:vAlign w:val="center"/>
          </w:tcPr>
          <w:p>
            <w:pPr>
              <w:jc w:val="center"/>
              <w:rPr>
                <w:rFonts w:ascii="宋体" w:hAnsi="宋体"/>
                <w:b/>
                <w:bCs/>
                <w:sz w:val="20"/>
                <w:szCs w:val="20"/>
              </w:rPr>
            </w:pPr>
            <w:r>
              <w:rPr>
                <w:rFonts w:hint="eastAsia" w:ascii="宋体" w:hAnsi="宋体"/>
                <w:b/>
                <w:bCs/>
                <w:sz w:val="20"/>
                <w:szCs w:val="20"/>
              </w:rPr>
              <w:t>规格描述</w:t>
            </w:r>
          </w:p>
        </w:tc>
        <w:tc>
          <w:tcPr>
            <w:tcW w:w="0" w:type="auto"/>
            <w:shd w:val="clear" w:color="auto" w:fill="A4A4A4"/>
            <w:vAlign w:val="center"/>
          </w:tcPr>
          <w:p>
            <w:pPr>
              <w:jc w:val="center"/>
              <w:rPr>
                <w:rFonts w:ascii="宋体" w:hAnsi="宋体"/>
                <w:b/>
                <w:bCs/>
                <w:sz w:val="20"/>
                <w:szCs w:val="20"/>
              </w:rPr>
            </w:pPr>
            <w:r>
              <w:rPr>
                <w:rFonts w:ascii="宋体" w:hAnsi="宋体"/>
                <w:b/>
                <w:bCs/>
                <w:sz w:val="20"/>
                <w:szCs w:val="20"/>
              </w:rPr>
              <w:t>数量</w:t>
            </w:r>
          </w:p>
        </w:tc>
        <w:tc>
          <w:tcPr>
            <w:tcW w:w="0" w:type="auto"/>
            <w:shd w:val="clear" w:color="auto" w:fill="A4A4A4"/>
            <w:vAlign w:val="center"/>
          </w:tcPr>
          <w:p>
            <w:pPr>
              <w:jc w:val="center"/>
              <w:rPr>
                <w:rFonts w:ascii="宋体" w:hAnsi="宋体"/>
                <w:b/>
                <w:bCs/>
                <w:sz w:val="20"/>
                <w:szCs w:val="20"/>
              </w:rPr>
            </w:pPr>
            <w:r>
              <w:rPr>
                <w:rFonts w:hint="eastAsia" w:ascii="宋体" w:hAnsi="宋体"/>
                <w:b/>
                <w:bCs/>
                <w:sz w:val="20"/>
                <w:szCs w:val="20"/>
              </w:rPr>
              <w:t>单位</w:t>
            </w:r>
          </w:p>
        </w:tc>
        <w:tc>
          <w:tcPr>
            <w:tcW w:w="0" w:type="auto"/>
            <w:shd w:val="clear" w:color="auto" w:fill="A4A4A4"/>
          </w:tcPr>
          <w:p>
            <w:pPr>
              <w:jc w:val="center"/>
              <w:rPr>
                <w:rFonts w:ascii="宋体" w:hAnsi="宋体"/>
                <w:b/>
                <w:bCs/>
                <w:sz w:val="20"/>
                <w:szCs w:val="20"/>
              </w:rPr>
            </w:pPr>
            <w:r>
              <w:rPr>
                <w:rFonts w:hint="eastAsia" w:ascii="宋体" w:hAnsi="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rPr>
                <w:rFonts w:hint="eastAsia" w:ascii="宋体" w:hAnsi="宋体"/>
                <w:color w:val="000000"/>
                <w:sz w:val="20"/>
                <w:szCs w:val="20"/>
              </w:rPr>
            </w:pPr>
            <w:r>
              <w:rPr>
                <w:rFonts w:hint="eastAsia" w:ascii="宋体" w:hAnsi="宋体"/>
                <w:color w:val="000000"/>
                <w:sz w:val="20"/>
                <w:szCs w:val="20"/>
              </w:rPr>
              <w:t>互联网资产测绘服务</w:t>
            </w:r>
          </w:p>
        </w:tc>
        <w:tc>
          <w:tcPr>
            <w:tcW w:w="0" w:type="auto"/>
            <w:vAlign w:val="center"/>
          </w:tcPr>
          <w:p>
            <w:pPr>
              <w:spacing w:line="240" w:lineRule="auto"/>
              <w:rPr>
                <w:rFonts w:hint="eastAsia" w:ascii="宋体" w:hAnsi="宋体"/>
                <w:color w:val="000000"/>
                <w:sz w:val="20"/>
                <w:szCs w:val="20"/>
              </w:rPr>
            </w:pPr>
            <w:r>
              <w:rPr>
                <w:rFonts w:hint="eastAsia" w:ascii="宋体" w:hAnsi="宋体"/>
                <w:color w:val="000000"/>
                <w:sz w:val="20"/>
                <w:szCs w:val="20"/>
              </w:rPr>
              <w:t>对互联网中暴露的网站、系统、设备和敏感信息等网络资产进行监测、发现、检查和整改。具体内容包括：</w:t>
            </w:r>
          </w:p>
          <w:p>
            <w:pPr>
              <w:spacing w:line="240" w:lineRule="auto"/>
              <w:rPr>
                <w:rFonts w:hint="eastAsia" w:ascii="宋体" w:hAnsi="宋体"/>
                <w:color w:val="000000"/>
                <w:sz w:val="20"/>
                <w:szCs w:val="20"/>
              </w:rPr>
            </w:pPr>
            <w:r>
              <w:rPr>
                <w:rFonts w:hint="eastAsia" w:ascii="宋体" w:hAnsi="宋体"/>
                <w:color w:val="000000"/>
                <w:sz w:val="20"/>
                <w:szCs w:val="20"/>
              </w:rPr>
              <w:t>（1）发现互联网暴露的网站、业务系统、网络设备等资产；</w:t>
            </w:r>
          </w:p>
          <w:p>
            <w:pPr>
              <w:spacing w:line="240" w:lineRule="auto"/>
              <w:rPr>
                <w:rFonts w:hint="eastAsia" w:ascii="宋体" w:hAnsi="宋体"/>
                <w:color w:val="000000"/>
                <w:sz w:val="20"/>
                <w:szCs w:val="20"/>
              </w:rPr>
            </w:pPr>
            <w:r>
              <w:rPr>
                <w:rFonts w:hint="eastAsia" w:ascii="宋体" w:hAnsi="宋体"/>
                <w:color w:val="000000"/>
                <w:sz w:val="20"/>
                <w:szCs w:val="20"/>
              </w:rPr>
              <w:t>（2）发现互联网暴露的资产的软硬件版本、操作系统、CMS指纹、个人信息、弱口令、危险端口、危险服务等安全风险；</w:t>
            </w:r>
          </w:p>
          <w:p>
            <w:pPr>
              <w:spacing w:line="240" w:lineRule="auto"/>
              <w:rPr>
                <w:rFonts w:hint="eastAsia" w:ascii="宋体" w:hAnsi="宋体"/>
                <w:color w:val="000000"/>
                <w:sz w:val="20"/>
                <w:szCs w:val="20"/>
              </w:rPr>
            </w:pPr>
            <w:r>
              <w:rPr>
                <w:rFonts w:hint="eastAsia" w:ascii="宋体" w:hAnsi="宋体"/>
                <w:color w:val="000000"/>
                <w:sz w:val="20"/>
                <w:szCs w:val="20"/>
              </w:rPr>
              <w:t>（3）发现互联网暴露的代码、企业敏感信息等。</w:t>
            </w:r>
          </w:p>
        </w:tc>
        <w:tc>
          <w:tcPr>
            <w:tcW w:w="0" w:type="auto"/>
            <w:vAlign w:val="center"/>
          </w:tcPr>
          <w:p>
            <w:pPr>
              <w:jc w:val="center"/>
              <w:rPr>
                <w:rFonts w:hint="default" w:ascii="宋体" w:hAnsi="宋体" w:eastAsia="宋体"/>
                <w:color w:val="000000"/>
                <w:sz w:val="20"/>
                <w:szCs w:val="20"/>
                <w:lang w:val="en-US" w:eastAsia="zh-CN"/>
              </w:rPr>
            </w:pPr>
            <w:r>
              <w:rPr>
                <w:rFonts w:hint="eastAsia" w:ascii="宋体" w:hAnsi="宋体"/>
                <w:color w:val="000000"/>
                <w:sz w:val="20"/>
                <w:szCs w:val="20"/>
                <w:lang w:val="en-US" w:eastAsia="zh-CN"/>
              </w:rPr>
              <w:t>1</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rPr>
                <w:rFonts w:hint="eastAsia" w:ascii="宋体" w:hAnsi="宋体"/>
                <w:color w:val="000000"/>
                <w:sz w:val="20"/>
                <w:szCs w:val="20"/>
              </w:rPr>
            </w:pPr>
            <w:r>
              <w:rPr>
                <w:rFonts w:hint="eastAsia" w:ascii="宋体" w:hAnsi="宋体"/>
                <w:color w:val="000000"/>
                <w:sz w:val="20"/>
                <w:szCs w:val="20"/>
              </w:rPr>
              <w:t>内网资产梳理服务</w:t>
            </w:r>
          </w:p>
        </w:tc>
        <w:tc>
          <w:tcPr>
            <w:tcW w:w="0" w:type="auto"/>
            <w:vAlign w:val="center"/>
          </w:tcPr>
          <w:p>
            <w:pPr>
              <w:spacing w:line="240" w:lineRule="auto"/>
              <w:rPr>
                <w:rFonts w:hint="eastAsia" w:ascii="宋体" w:hAnsi="宋体"/>
                <w:color w:val="000000"/>
                <w:sz w:val="20"/>
                <w:szCs w:val="20"/>
              </w:rPr>
            </w:pPr>
            <w:r>
              <w:rPr>
                <w:rFonts w:hint="eastAsia" w:ascii="宋体" w:hAnsi="宋体"/>
                <w:color w:val="000000"/>
                <w:sz w:val="20"/>
                <w:szCs w:val="20"/>
              </w:rPr>
              <w:t>通过专业的资产发现工具实现对网络内部所有存活资产进行扫描发现，并结合人工梳理，明确对应资产类型、所属部门等，形成网络资产清单。消除资产盲区，梳理范围包括但不限于主机、网络设备、服务器、哑终端、网络安全设备等。</w:t>
            </w:r>
          </w:p>
        </w:tc>
        <w:tc>
          <w:tcPr>
            <w:tcW w:w="0" w:type="auto"/>
            <w:vAlign w:val="center"/>
          </w:tcPr>
          <w:p>
            <w:pPr>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1</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jc w:val="center"/>
              <w:rPr>
                <w:rFonts w:ascii="宋体" w:hAnsi="宋体"/>
                <w:color w:val="000000"/>
                <w:sz w:val="20"/>
                <w:szCs w:val="20"/>
              </w:rPr>
            </w:pPr>
            <w:r>
              <w:rPr>
                <w:rFonts w:hint="eastAsia" w:ascii="宋体" w:hAnsi="宋体"/>
                <w:color w:val="000000"/>
                <w:sz w:val="20"/>
                <w:szCs w:val="20"/>
              </w:rPr>
              <w:t>漏洞检测</w:t>
            </w:r>
          </w:p>
        </w:tc>
        <w:tc>
          <w:tcPr>
            <w:tcW w:w="0" w:type="auto"/>
            <w:vAlign w:val="center"/>
          </w:tcPr>
          <w:p>
            <w:pPr>
              <w:spacing w:line="240" w:lineRule="auto"/>
              <w:rPr>
                <w:rFonts w:ascii="宋体" w:hAnsi="宋体"/>
                <w:color w:val="000000"/>
                <w:sz w:val="20"/>
                <w:szCs w:val="20"/>
              </w:rPr>
            </w:pPr>
            <w:r>
              <w:rPr>
                <w:rFonts w:hint="eastAsia" w:ascii="宋体" w:hAnsi="宋体"/>
                <w:color w:val="000000"/>
                <w:sz w:val="20"/>
                <w:szCs w:val="20"/>
              </w:rPr>
              <w:t>采用扫描工具对客户信息系统进行安全扫描，发现漏洞，提供扫描报告，并根据扫描报告进行分析并给出整改建议。包括：服务器、网络设备、安全设备和应用系统。</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4</w:t>
            </w:r>
          </w:p>
        </w:tc>
        <w:tc>
          <w:tcPr>
            <w:tcW w:w="0" w:type="auto"/>
            <w:vAlign w:val="center"/>
          </w:tcPr>
          <w:p>
            <w:pPr>
              <w:spacing w:line="240" w:lineRule="auto"/>
              <w:jc w:val="center"/>
              <w:rPr>
                <w:rFonts w:ascii="宋体" w:hAnsi="宋体"/>
                <w:color w:val="000000"/>
                <w:sz w:val="20"/>
                <w:szCs w:val="20"/>
              </w:rPr>
            </w:pPr>
            <w:r>
              <w:rPr>
                <w:rFonts w:hint="eastAsia" w:ascii="宋体" w:hAnsi="宋体"/>
                <w:color w:val="000000"/>
                <w:sz w:val="20"/>
                <w:szCs w:val="20"/>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jc w:val="center"/>
              <w:rPr>
                <w:rFonts w:ascii="宋体" w:hAnsi="宋体"/>
                <w:color w:val="000000"/>
                <w:sz w:val="20"/>
                <w:szCs w:val="20"/>
              </w:rPr>
            </w:pPr>
            <w:r>
              <w:rPr>
                <w:rFonts w:hint="eastAsia" w:ascii="宋体" w:hAnsi="宋体"/>
                <w:color w:val="000000"/>
                <w:sz w:val="20"/>
                <w:szCs w:val="20"/>
              </w:rPr>
              <w:t>渗透测试</w:t>
            </w:r>
          </w:p>
        </w:tc>
        <w:tc>
          <w:tcPr>
            <w:tcW w:w="0" w:type="auto"/>
            <w:vAlign w:val="center"/>
          </w:tcPr>
          <w:p>
            <w:pPr>
              <w:spacing w:line="240" w:lineRule="auto"/>
              <w:rPr>
                <w:rFonts w:ascii="宋体" w:hAnsi="宋体"/>
                <w:color w:val="000000"/>
                <w:sz w:val="20"/>
                <w:szCs w:val="20"/>
              </w:rPr>
            </w:pPr>
            <w:r>
              <w:rPr>
                <w:rFonts w:hint="eastAsia" w:ascii="宋体" w:hAnsi="宋体"/>
                <w:color w:val="000000"/>
                <w:sz w:val="20"/>
                <w:szCs w:val="20"/>
              </w:rPr>
              <w:t>渗透测试服务通过模拟恶意黑客的攻击方法，深度评估网络系统安全的一种非破坏性的评估方法。根据测试对象目标不同，可分为：Web、APP、微信小程序、H5、C/S客户端、API接口、SDK、网银控件、蓝牙盾、Wifi等渗透测试服务。</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2</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jc w:val="center"/>
              <w:rPr>
                <w:rFonts w:ascii="宋体" w:hAnsi="宋体"/>
                <w:color w:val="000000"/>
                <w:sz w:val="20"/>
                <w:szCs w:val="20"/>
              </w:rPr>
            </w:pPr>
            <w:r>
              <w:rPr>
                <w:rFonts w:hint="eastAsia" w:ascii="宋体" w:hAnsi="宋体"/>
                <w:color w:val="000000"/>
                <w:sz w:val="20"/>
                <w:szCs w:val="20"/>
              </w:rPr>
              <w:t>信息安全协助加固</w:t>
            </w:r>
          </w:p>
        </w:tc>
        <w:tc>
          <w:tcPr>
            <w:tcW w:w="0" w:type="auto"/>
            <w:vAlign w:val="center"/>
          </w:tcPr>
          <w:p>
            <w:pPr>
              <w:spacing w:line="240" w:lineRule="auto"/>
              <w:rPr>
                <w:rFonts w:ascii="宋体" w:hAnsi="宋体"/>
                <w:color w:val="000000"/>
                <w:sz w:val="20"/>
                <w:szCs w:val="20"/>
              </w:rPr>
            </w:pPr>
            <w:r>
              <w:rPr>
                <w:rFonts w:hint="eastAsia" w:ascii="宋体" w:hAnsi="宋体"/>
                <w:color w:val="000000"/>
                <w:sz w:val="20"/>
                <w:szCs w:val="20"/>
              </w:rPr>
              <w:t>针对在安全评估、应急响应、攻防对抗过程中发现的安全风险、不合规项、漏洞扫描报告等提供具体落地的加固方案并协助客户进行加固整改。服务包括安全漏洞漏洞服务与基线安全加固服务，加固对象包括系统漏洞、中间件、数据库等相关软硬件资产。</w:t>
            </w:r>
          </w:p>
        </w:tc>
        <w:tc>
          <w:tcPr>
            <w:tcW w:w="0" w:type="auto"/>
            <w:vAlign w:val="center"/>
          </w:tcPr>
          <w:p>
            <w:pPr>
              <w:spacing w:line="240" w:lineRule="auto"/>
              <w:jc w:val="center"/>
              <w:rPr>
                <w:rFonts w:hint="default" w:ascii="宋体" w:hAnsi="宋体" w:eastAsia="宋体"/>
                <w:color w:val="000000"/>
                <w:sz w:val="20"/>
                <w:szCs w:val="20"/>
                <w:lang w:val="en-US" w:eastAsia="zh-CN"/>
              </w:rPr>
            </w:pPr>
            <w:r>
              <w:rPr>
                <w:rFonts w:hint="eastAsia" w:ascii="宋体" w:hAnsi="宋体"/>
                <w:color w:val="000000"/>
                <w:sz w:val="20"/>
                <w:szCs w:val="20"/>
                <w:lang w:val="en-US" w:eastAsia="zh-CN"/>
              </w:rPr>
              <w:t>按需</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jc w:val="center"/>
              <w:rPr>
                <w:rFonts w:ascii="宋体" w:hAnsi="宋体"/>
                <w:color w:val="000000"/>
                <w:sz w:val="20"/>
                <w:szCs w:val="20"/>
              </w:rPr>
            </w:pPr>
            <w:r>
              <w:rPr>
                <w:rFonts w:hint="eastAsia" w:ascii="宋体" w:hAnsi="宋体"/>
                <w:color w:val="000000"/>
                <w:sz w:val="20"/>
                <w:szCs w:val="20"/>
              </w:rPr>
              <w:t>重保及应急事件技术支持服务</w:t>
            </w:r>
          </w:p>
        </w:tc>
        <w:tc>
          <w:tcPr>
            <w:tcW w:w="0" w:type="auto"/>
            <w:vAlign w:val="center"/>
          </w:tcPr>
          <w:p>
            <w:pPr>
              <w:spacing w:line="240" w:lineRule="auto"/>
              <w:rPr>
                <w:rFonts w:ascii="宋体" w:hAnsi="宋体"/>
                <w:color w:val="000000"/>
                <w:sz w:val="20"/>
                <w:szCs w:val="20"/>
              </w:rPr>
            </w:pPr>
            <w:r>
              <w:rPr>
                <w:rFonts w:hint="eastAsia" w:ascii="宋体" w:hAnsi="宋体"/>
                <w:color w:val="000000"/>
                <w:sz w:val="20"/>
                <w:szCs w:val="20"/>
              </w:rPr>
              <w:t>在重大保障期间（亚运会、HW等）或发生重大安全事件时，可按需提供7×24的</w:t>
            </w:r>
            <w:r>
              <w:rPr>
                <w:rFonts w:hint="eastAsia" w:ascii="宋体" w:hAnsi="宋体"/>
                <w:color w:val="000000"/>
                <w:sz w:val="20"/>
                <w:szCs w:val="20"/>
                <w:lang w:val="en-US" w:eastAsia="zh-CN"/>
              </w:rPr>
              <w:t>重保</w:t>
            </w:r>
            <w:r>
              <w:rPr>
                <w:rFonts w:hint="eastAsia" w:ascii="宋体" w:hAnsi="宋体"/>
                <w:color w:val="000000"/>
                <w:sz w:val="20"/>
                <w:szCs w:val="20"/>
              </w:rPr>
              <w:t>服务，建立健全安全事件应急工作机制，提高应对突发安全事件的组织指挥能力和应急处置能力，保证应急响应工作迅速、高效、有序地进行，确保</w:t>
            </w:r>
            <w:r>
              <w:rPr>
                <w:rFonts w:hint="eastAsia" w:ascii="宋体" w:hAnsi="宋体"/>
                <w:color w:val="000000"/>
                <w:sz w:val="20"/>
                <w:szCs w:val="20"/>
                <w:lang w:val="en-US" w:eastAsia="zh-CN"/>
              </w:rPr>
              <w:t>用户</w:t>
            </w:r>
            <w:r>
              <w:rPr>
                <w:rFonts w:hint="eastAsia" w:ascii="宋体" w:hAnsi="宋体"/>
                <w:color w:val="000000"/>
                <w:sz w:val="20"/>
                <w:szCs w:val="20"/>
              </w:rPr>
              <w:t>妥善应对各类网络安全事件。</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按需</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rPr>
                <w:rFonts w:hint="eastAsia" w:ascii="宋体" w:hAnsi="宋体"/>
                <w:color w:val="000000"/>
                <w:sz w:val="20"/>
                <w:szCs w:val="20"/>
              </w:rPr>
            </w:pPr>
            <w:r>
              <w:rPr>
                <w:rFonts w:hint="eastAsia" w:ascii="宋体" w:hAnsi="宋体"/>
                <w:color w:val="000000"/>
                <w:sz w:val="20"/>
                <w:szCs w:val="20"/>
              </w:rPr>
              <w:t>安全管理体系咨询服务</w:t>
            </w:r>
          </w:p>
        </w:tc>
        <w:tc>
          <w:tcPr>
            <w:tcW w:w="0" w:type="auto"/>
            <w:vAlign w:val="center"/>
          </w:tcPr>
          <w:p>
            <w:pPr>
              <w:spacing w:line="240" w:lineRule="auto"/>
              <w:rPr>
                <w:rFonts w:hint="eastAsia" w:ascii="宋体" w:hAnsi="宋体"/>
                <w:color w:val="000000"/>
                <w:sz w:val="20"/>
                <w:szCs w:val="20"/>
              </w:rPr>
            </w:pPr>
            <w:r>
              <w:rPr>
                <w:rFonts w:hint="eastAsia" w:ascii="宋体" w:hAnsi="宋体"/>
                <w:color w:val="000000"/>
                <w:sz w:val="20"/>
                <w:szCs w:val="20"/>
              </w:rPr>
              <w:t>依据ISO/IEC 27001和等级保护2.0相关标准，结合客户信息系统具体情况，建立完整的信息安全管理体系。服务包括四大模块：现状与差距分析、风险评估、体系规划与设计、体系实施与评审。</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1</w:t>
            </w:r>
          </w:p>
        </w:tc>
        <w:tc>
          <w:tcPr>
            <w:tcW w:w="0" w:type="auto"/>
            <w:vAlign w:val="center"/>
          </w:tcPr>
          <w:p>
            <w:pPr>
              <w:spacing w:line="240" w:lineRule="auto"/>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noWrap/>
            <w:vAlign w:val="center"/>
          </w:tcPr>
          <w:p>
            <w:pPr>
              <w:numPr>
                <w:ilvl w:val="0"/>
                <w:numId w:val="7"/>
              </w:numPr>
              <w:spacing w:line="240" w:lineRule="auto"/>
              <w:jc w:val="center"/>
              <w:rPr>
                <w:rFonts w:ascii="宋体" w:hAnsi="宋体"/>
                <w:color w:val="000000"/>
                <w:sz w:val="20"/>
                <w:szCs w:val="20"/>
              </w:rPr>
            </w:pPr>
          </w:p>
        </w:tc>
        <w:tc>
          <w:tcPr>
            <w:tcW w:w="0" w:type="auto"/>
            <w:vAlign w:val="center"/>
          </w:tcPr>
          <w:p>
            <w:pPr>
              <w:spacing w:line="240" w:lineRule="auto"/>
              <w:rPr>
                <w:rFonts w:hint="default" w:ascii="宋体" w:hAnsi="宋体"/>
                <w:color w:val="000000"/>
                <w:sz w:val="20"/>
                <w:szCs w:val="20"/>
                <w:lang w:val="en-US" w:eastAsia="zh-CN"/>
              </w:rPr>
            </w:pPr>
            <w:r>
              <w:rPr>
                <w:rFonts w:hint="eastAsia" w:ascii="宋体" w:hAnsi="宋体"/>
                <w:color w:val="000000"/>
                <w:sz w:val="20"/>
                <w:szCs w:val="20"/>
                <w:lang w:val="en-US" w:eastAsia="zh-CN"/>
              </w:rPr>
              <w:t>网络安全意识培训</w:t>
            </w:r>
          </w:p>
        </w:tc>
        <w:tc>
          <w:tcPr>
            <w:tcW w:w="0" w:type="auto"/>
            <w:vAlign w:val="center"/>
          </w:tcPr>
          <w:p>
            <w:pPr>
              <w:spacing w:line="240" w:lineRule="auto"/>
              <w:rPr>
                <w:rFonts w:hint="default" w:ascii="宋体" w:hAnsi="宋体"/>
                <w:color w:val="000000"/>
                <w:sz w:val="20"/>
                <w:szCs w:val="20"/>
                <w:lang w:val="en-US" w:eastAsia="zh-CN"/>
              </w:rPr>
            </w:pPr>
            <w:r>
              <w:rPr>
                <w:rFonts w:hint="eastAsia" w:ascii="宋体" w:hAnsi="宋体"/>
                <w:color w:val="000000"/>
                <w:sz w:val="20"/>
                <w:szCs w:val="20"/>
                <w:lang w:val="en-US" w:eastAsia="zh-CN"/>
              </w:rPr>
              <w:t>现场开展网络安全意识培训</w:t>
            </w:r>
          </w:p>
        </w:tc>
        <w:tc>
          <w:tcPr>
            <w:tcW w:w="0" w:type="auto"/>
            <w:vAlign w:val="center"/>
          </w:tcPr>
          <w:p>
            <w:pPr>
              <w:spacing w:line="240" w:lineRule="auto"/>
              <w:jc w:val="center"/>
              <w:rPr>
                <w:rFonts w:hint="default" w:ascii="宋体" w:hAnsi="宋体"/>
                <w:color w:val="000000"/>
                <w:sz w:val="20"/>
                <w:szCs w:val="20"/>
                <w:lang w:val="en-US" w:eastAsia="zh-CN"/>
              </w:rPr>
            </w:pPr>
            <w:r>
              <w:rPr>
                <w:rFonts w:hint="eastAsia" w:ascii="宋体" w:hAnsi="宋体"/>
                <w:color w:val="000000"/>
                <w:sz w:val="20"/>
                <w:szCs w:val="20"/>
                <w:lang w:val="en-US" w:eastAsia="zh-CN"/>
              </w:rPr>
              <w:t>1</w:t>
            </w:r>
          </w:p>
        </w:tc>
        <w:tc>
          <w:tcPr>
            <w:tcW w:w="0" w:type="auto"/>
            <w:vAlign w:val="center"/>
          </w:tcPr>
          <w:p>
            <w:pPr>
              <w:spacing w:line="240" w:lineRule="auto"/>
              <w:jc w:val="center"/>
              <w:rPr>
                <w:rFonts w:hint="default" w:ascii="宋体" w:hAnsi="宋体"/>
                <w:color w:val="000000"/>
                <w:sz w:val="20"/>
                <w:szCs w:val="20"/>
                <w:lang w:val="en-US" w:eastAsia="zh-CN"/>
              </w:rPr>
            </w:pPr>
            <w:r>
              <w:rPr>
                <w:rFonts w:hint="eastAsia" w:ascii="宋体" w:hAnsi="宋体"/>
                <w:color w:val="000000"/>
                <w:sz w:val="20"/>
                <w:szCs w:val="20"/>
                <w:lang w:val="en-US" w:eastAsia="zh-CN"/>
              </w:rPr>
              <w:t>次</w:t>
            </w:r>
          </w:p>
        </w:tc>
        <w:tc>
          <w:tcPr>
            <w:tcW w:w="0" w:type="auto"/>
          </w:tcPr>
          <w:p>
            <w:pPr>
              <w:spacing w:line="240" w:lineRule="auto"/>
              <w:jc w:val="center"/>
              <w:rPr>
                <w:rFonts w:ascii="宋体" w:hAnsi="宋体"/>
                <w:color w:val="000000"/>
                <w:sz w:val="20"/>
                <w:szCs w:val="20"/>
              </w:rPr>
            </w:pPr>
          </w:p>
        </w:tc>
      </w:tr>
    </w:tbl>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rebuchet MS">
    <w:panose1 w:val="020B0603020202020204"/>
    <w:charset w:val="00"/>
    <w:family w:val="swiss"/>
    <w:pitch w:val="default"/>
    <w:sig w:usb0="00000287" w:usb1="00000000" w:usb2="00000000" w:usb3="00000000" w:csb0="2000009F" w:csb1="00000000"/>
  </w:font>
  <w:font w:name="方正姚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汉鼎简中黑">
    <w:altName w:val="黑体"/>
    <w:panose1 w:val="00000000000000000000"/>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284343"/>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4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99BB3"/>
    <w:multiLevelType w:val="singleLevel"/>
    <w:tmpl w:val="87B99BB3"/>
    <w:lvl w:ilvl="0" w:tentative="0">
      <w:start w:val="1"/>
      <w:numFmt w:val="decimal"/>
      <w:lvlText w:val="%1"/>
      <w:lvlJc w:val="left"/>
      <w:pPr>
        <w:tabs>
          <w:tab w:val="left" w:pos="420"/>
        </w:tabs>
        <w:ind w:left="425" w:hanging="425"/>
      </w:pPr>
      <w:rPr>
        <w:rFonts w:hint="default"/>
      </w:rPr>
    </w:lvl>
  </w:abstractNum>
  <w:abstractNum w:abstractNumId="1">
    <w:nsid w:val="05357E8B"/>
    <w:multiLevelType w:val="multilevel"/>
    <w:tmpl w:val="05357E8B"/>
    <w:lvl w:ilvl="0" w:tentative="0">
      <w:start w:val="1"/>
      <w:numFmt w:val="bullet"/>
      <w:pStyle w:val="164"/>
      <w:lvlText w:val=""/>
      <w:lvlJc w:val="left"/>
      <w:pPr>
        <w:ind w:left="420" w:hanging="420"/>
      </w:pPr>
      <w:rPr>
        <w:rFonts w:hint="default" w:ascii="Wingdings" w:hAnsi="Wingdings"/>
      </w:rPr>
    </w:lvl>
    <w:lvl w:ilvl="1" w:tentative="0">
      <w:start w:val="1"/>
      <w:numFmt w:val="bullet"/>
      <w:pStyle w:val="16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2B3C31"/>
    <w:multiLevelType w:val="multilevel"/>
    <w:tmpl w:val="152B3C31"/>
    <w:lvl w:ilvl="0" w:tentative="0">
      <w:start w:val="1"/>
      <w:numFmt w:val="decimal"/>
      <w:suff w:val="nothing"/>
      <w:lvlText w:val="%1  "/>
      <w:lvlJc w:val="left"/>
      <w:pPr>
        <w:ind w:left="-227" w:firstLine="0"/>
      </w:pPr>
      <w:rPr>
        <w:rFonts w:hint="default" w:ascii="Arial" w:hAnsi="Arial" w:cs="Arial"/>
        <w:b/>
        <w:bCs/>
        <w:i w:val="0"/>
        <w:iCs w:val="0"/>
        <w:caps w:val="0"/>
        <w:strike w:val="0"/>
        <w:dstrike w:val="0"/>
        <w:vanish w:val="0"/>
        <w:color w:val="800000"/>
        <w:sz w:val="72"/>
        <w:szCs w:val="72"/>
        <w:u w:val="none"/>
        <w:vertAlign w:val="baseline"/>
      </w:rPr>
    </w:lvl>
    <w:lvl w:ilvl="1" w:tentative="0">
      <w:start w:val="1"/>
      <w:numFmt w:val="decimal"/>
      <w:suff w:val="nothing"/>
      <w:lvlText w:val="%1.%2  "/>
      <w:lvlJc w:val="left"/>
      <w:pPr>
        <w:ind w:left="-227" w:firstLine="0"/>
      </w:pPr>
      <w:rPr>
        <w:rFonts w:hint="default" w:ascii="Arial" w:hAnsi="Arial" w:cs="Arial"/>
        <w:b/>
        <w:bCs/>
        <w:i w:val="0"/>
        <w:iCs w:val="0"/>
        <w:caps w:val="0"/>
        <w:strike w:val="0"/>
        <w:dstrike w:val="0"/>
        <w:vanish w:val="0"/>
        <w:color w:val="auto"/>
        <w:sz w:val="30"/>
        <w:szCs w:val="30"/>
        <w:vertAlign w:val="baseline"/>
      </w:rPr>
    </w:lvl>
    <w:lvl w:ilvl="2" w:tentative="0">
      <w:start w:val="1"/>
      <w:numFmt w:val="decimal"/>
      <w:suff w:val="nothing"/>
      <w:lvlText w:val="%1.%2.%3  "/>
      <w:lvlJc w:val="left"/>
      <w:pPr>
        <w:ind w:left="-227" w:firstLine="0"/>
      </w:pPr>
      <w:rPr>
        <w:rFonts w:hint="default" w:ascii="Arial" w:hAnsi="Arial" w:cs="Arial"/>
        <w:b/>
        <w:bCs/>
        <w:i w:val="0"/>
        <w:iCs w:val="0"/>
        <w:caps w:val="0"/>
        <w:strike w:val="0"/>
        <w:dstrike w:val="0"/>
        <w:vanish w:val="0"/>
        <w:color w:val="auto"/>
        <w:sz w:val="24"/>
        <w:szCs w:val="24"/>
        <w:vertAlign w:val="baseline"/>
      </w:rPr>
    </w:lvl>
    <w:lvl w:ilvl="3" w:tentative="0">
      <w:start w:val="1"/>
      <w:numFmt w:val="upperRoman"/>
      <w:suff w:val="nothing"/>
      <w:lvlText w:val="%4. "/>
      <w:lvlJc w:val="left"/>
      <w:pPr>
        <w:ind w:left="907" w:hanging="170"/>
      </w:pPr>
      <w:rPr>
        <w:rFonts w:hint="default" w:ascii="Arial" w:hAnsi="Arial" w:cs="Arial"/>
        <w:b/>
        <w:bCs/>
        <w:i w:val="0"/>
        <w:iCs w:val="0"/>
        <w:caps w:val="0"/>
        <w:strike w:val="0"/>
        <w:dstrike w:val="0"/>
        <w:vanish w:val="0"/>
        <w:color w:val="auto"/>
        <w:sz w:val="21"/>
        <w:szCs w:val="21"/>
        <w:vertAlign w:val="baseline"/>
      </w:rPr>
    </w:lvl>
    <w:lvl w:ilvl="4" w:tentative="0">
      <w:start w:val="1"/>
      <w:numFmt w:val="decimal"/>
      <w:lvlText w:val="%5)"/>
      <w:lvlJc w:val="left"/>
      <w:pPr>
        <w:tabs>
          <w:tab w:val="left" w:pos="1021"/>
        </w:tabs>
        <w:ind w:left="1021" w:hanging="397"/>
      </w:pPr>
      <w:rPr>
        <w:rFonts w:hint="default" w:ascii="Arial" w:hAnsi="Arial" w:eastAsia="宋体"/>
        <w:b w:val="0"/>
        <w:bCs w:val="0"/>
        <w:i w:val="0"/>
        <w:iCs w:val="0"/>
        <w:caps w:val="0"/>
        <w:strike w:val="0"/>
        <w:dstrike w:val="0"/>
        <w:snapToGrid/>
        <w:vanish w:val="0"/>
        <w:color w:val="auto"/>
        <w:spacing w:val="0"/>
        <w:w w:val="100"/>
        <w:kern w:val="0"/>
        <w:position w:val="0"/>
        <w:sz w:val="20"/>
        <w:szCs w:val="20"/>
        <w:u w:val="none"/>
        <w:vertAlign w:val="baseline"/>
      </w:rPr>
    </w:lvl>
    <w:lvl w:ilvl="5" w:tentative="0">
      <w:start w:val="1"/>
      <w:numFmt w:val="decimal"/>
      <w:lvlRestart w:val="1"/>
      <w:suff w:val="space"/>
      <w:lvlText w:val="Figure %1-%6"/>
      <w:lvlJc w:val="left"/>
      <w:pPr>
        <w:ind w:left="765" w:firstLine="0"/>
      </w:pPr>
      <w:rPr>
        <w:rFonts w:hint="default" w:ascii="Arial" w:hAnsi="Arial" w:cs="Arial Narrow"/>
        <w:b/>
        <w:bCs/>
        <w:i w:val="0"/>
        <w:iCs w:val="0"/>
        <w:color w:val="auto"/>
        <w:sz w:val="20"/>
        <w:szCs w:val="20"/>
        <w:u w:val="none"/>
      </w:rPr>
    </w:lvl>
    <w:lvl w:ilvl="6" w:tentative="0">
      <w:start w:val="1"/>
      <w:numFmt w:val="decimal"/>
      <w:lvlRestart w:val="1"/>
      <w:suff w:val="space"/>
      <w:lvlText w:val="Table %1-%7"/>
      <w:lvlJc w:val="left"/>
      <w:pPr>
        <w:ind w:left="765" w:hanging="141"/>
      </w:pPr>
      <w:rPr>
        <w:rFonts w:hint="default" w:ascii="Arial" w:hAnsi="Arial" w:eastAsia="宋体"/>
        <w:b/>
        <w:bCs/>
        <w:i w:val="0"/>
        <w:iCs w:val="0"/>
        <w:caps w:val="0"/>
        <w:strike w:val="0"/>
        <w:dstrike w:val="0"/>
        <w:snapToGrid/>
        <w:vanish w:val="0"/>
        <w:color w:val="auto"/>
        <w:spacing w:val="0"/>
        <w:w w:val="100"/>
        <w:kern w:val="0"/>
        <w:position w:val="0"/>
        <w:sz w:val="20"/>
        <w:szCs w:val="20"/>
        <w:vertAlign w:val="baseline"/>
      </w:rPr>
    </w:lvl>
    <w:lvl w:ilvl="7" w:tentative="0">
      <w:start w:val="1"/>
      <w:numFmt w:val="none"/>
      <w:pStyle w:val="163"/>
      <w:suff w:val="nothing"/>
      <w:lvlText w:val=""/>
      <w:lvlJc w:val="left"/>
      <w:pPr>
        <w:ind w:left="-227" w:firstLine="0"/>
      </w:pPr>
      <w:rPr>
        <w:rFonts w:hint="eastAsia"/>
      </w:rPr>
    </w:lvl>
    <w:lvl w:ilvl="8" w:tentative="0">
      <w:start w:val="1"/>
      <w:numFmt w:val="decimal"/>
      <w:lvlText w:val="Step%9"/>
      <w:lvlJc w:val="left"/>
      <w:pPr>
        <w:tabs>
          <w:tab w:val="left" w:pos="907"/>
        </w:tabs>
        <w:ind w:left="907" w:hanging="850"/>
      </w:pPr>
      <w:rPr>
        <w:rFonts w:hint="default" w:ascii="Arial" w:hAnsi="Arial" w:cs="Arial"/>
        <w:b w:val="0"/>
        <w:bCs w:val="0"/>
        <w:i w:val="0"/>
        <w:iCs w:val="0"/>
        <w:caps w:val="0"/>
        <w:strike w:val="0"/>
        <w:dstrike w:val="0"/>
        <w:vanish w:val="0"/>
        <w:color w:val="auto"/>
        <w:sz w:val="20"/>
        <w:szCs w:val="20"/>
        <w:vertAlign w:val="baseline"/>
      </w:rPr>
    </w:lvl>
  </w:abstractNum>
  <w:abstractNum w:abstractNumId="3">
    <w:nsid w:val="6CEA2025"/>
    <w:multiLevelType w:val="multilevel"/>
    <w:tmpl w:val="6CEA2025"/>
    <w:lvl w:ilvl="0" w:tentative="0">
      <w:start w:val="1"/>
      <w:numFmt w:val="none"/>
      <w:pStyle w:val="75"/>
      <w:suff w:val="nothing"/>
      <w:lvlText w:val="%1"/>
      <w:lvlJc w:val="left"/>
      <w:pPr>
        <w:ind w:left="0" w:firstLine="0"/>
      </w:pPr>
      <w:rPr>
        <w:rFonts w:hint="default" w:ascii="Times New Roman" w:hAnsi="Times New Roman"/>
        <w:b/>
        <w:i w:val="0"/>
        <w:sz w:val="21"/>
      </w:rPr>
    </w:lvl>
    <w:lvl w:ilvl="1" w:tentative="0">
      <w:start w:val="1"/>
      <w:numFmt w:val="decimal"/>
      <w:pStyle w:val="77"/>
      <w:suff w:val="space"/>
      <w:lvlText w:val="%1%2　"/>
      <w:lvlJc w:val="left"/>
      <w:pPr>
        <w:ind w:left="0" w:firstLine="0"/>
      </w:pPr>
      <w:rPr>
        <w:rFonts w:hint="eastAsia" w:ascii="黑体" w:hAnsi="Times New Roman" w:eastAsia="黑体"/>
        <w:b w:val="0"/>
        <w:i w:val="0"/>
        <w:sz w:val="21"/>
      </w:rPr>
    </w:lvl>
    <w:lvl w:ilvl="2" w:tentative="0">
      <w:start w:val="1"/>
      <w:numFmt w:val="decimal"/>
      <w:pStyle w:val="78"/>
      <w:suff w:val="space"/>
      <w:lvlText w:val="%1%2.%3　"/>
      <w:lvlJc w:val="left"/>
      <w:pPr>
        <w:ind w:left="0" w:firstLine="0"/>
      </w:pPr>
      <w:rPr>
        <w:rFonts w:hint="eastAsia" w:ascii="黑体" w:hAnsi="Times New Roman" w:eastAsia="黑体"/>
        <w:b w:val="0"/>
        <w:i w:val="0"/>
        <w:sz w:val="21"/>
      </w:rPr>
    </w:lvl>
    <w:lvl w:ilvl="3" w:tentative="0">
      <w:start w:val="1"/>
      <w:numFmt w:val="decimal"/>
      <w:pStyle w:val="79"/>
      <w:suff w:val="space"/>
      <w:lvlText w:val="%1%2.%3.%4　"/>
      <w:lvlJc w:val="left"/>
      <w:pPr>
        <w:ind w:left="0" w:firstLine="0"/>
      </w:pPr>
      <w:rPr>
        <w:rFonts w:hint="eastAsia" w:ascii="黑体" w:hAnsi="Times New Roman" w:eastAsia="黑体"/>
        <w:b w:val="0"/>
        <w:i w:val="0"/>
        <w:sz w:val="21"/>
      </w:rPr>
    </w:lvl>
    <w:lvl w:ilvl="4" w:tentative="0">
      <w:start w:val="1"/>
      <w:numFmt w:val="decimal"/>
      <w:pStyle w:val="80"/>
      <w:suff w:val="space"/>
      <w:lvlText w:val="%1%2.%3.%4.%5　"/>
      <w:lvlJc w:val="left"/>
      <w:pPr>
        <w:ind w:left="0" w:firstLine="0"/>
      </w:pPr>
      <w:rPr>
        <w:rFonts w:hint="eastAsia" w:ascii="黑体" w:hAnsi="Times New Roman" w:eastAsia="黑体"/>
        <w:b w:val="0"/>
        <w:i w:val="0"/>
        <w:sz w:val="21"/>
      </w:rPr>
    </w:lvl>
    <w:lvl w:ilvl="5" w:tentative="0">
      <w:start w:val="1"/>
      <w:numFmt w:val="decimal"/>
      <w:pStyle w:val="81"/>
      <w:suff w:val="space"/>
      <w:lvlText w:val="%1%2.%3.%4.%5.%6　"/>
      <w:lvlJc w:val="left"/>
      <w:pPr>
        <w:ind w:left="0" w:firstLine="0"/>
      </w:pPr>
      <w:rPr>
        <w:rFonts w:hint="eastAsia" w:ascii="黑体" w:hAnsi="Times New Roman" w:eastAsia="黑体"/>
        <w:b w:val="0"/>
        <w:i w:val="0"/>
        <w:sz w:val="21"/>
      </w:rPr>
    </w:lvl>
    <w:lvl w:ilvl="6" w:tentative="0">
      <w:start w:val="1"/>
      <w:numFmt w:val="decimal"/>
      <w:pStyle w:val="82"/>
      <w:suff w:val="space"/>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5DD6DA6"/>
    <w:multiLevelType w:val="singleLevel"/>
    <w:tmpl w:val="75DD6DA6"/>
    <w:lvl w:ilvl="0" w:tentative="0">
      <w:start w:val="1"/>
      <w:numFmt w:val="japaneseCounting"/>
      <w:pStyle w:val="107"/>
      <w:lvlText w:val="第%1章"/>
      <w:lvlJc w:val="left"/>
      <w:pPr>
        <w:tabs>
          <w:tab w:val="left" w:pos="720"/>
        </w:tabs>
        <w:ind w:left="720" w:hanging="720"/>
      </w:pPr>
      <w:rPr>
        <w:rFonts w:hint="eastAsia"/>
      </w:rPr>
    </w:lvl>
  </w:abstractNum>
  <w:abstractNum w:abstractNumId="5">
    <w:nsid w:val="7B053F40"/>
    <w:multiLevelType w:val="multilevel"/>
    <w:tmpl w:val="7B053F40"/>
    <w:lvl w:ilvl="0" w:tentative="0">
      <w:start w:val="1"/>
      <w:numFmt w:val="chineseCountingThousand"/>
      <w:pStyle w:val="2"/>
      <w:lvlText w:val="第%1章"/>
      <w:lvlJc w:val="left"/>
      <w:pPr>
        <w:ind w:left="425" w:hanging="425"/>
      </w:pPr>
      <w:rPr>
        <w:rFonts w:hint="eastAsia"/>
      </w:rPr>
    </w:lvl>
    <w:lvl w:ilvl="1" w:tentative="0">
      <w:start w:val="1"/>
      <w:numFmt w:val="decimal"/>
      <w:pStyle w:val="3"/>
      <w:isLgl/>
      <w:lvlText w:val="%1.%2"/>
      <w:lvlJc w:val="left"/>
      <w:pPr>
        <w:ind w:left="992" w:hanging="567"/>
      </w:pPr>
      <w:rPr>
        <w:rFonts w:hint="eastAsia"/>
      </w:rPr>
    </w:lvl>
    <w:lvl w:ilvl="2" w:tentative="0">
      <w:start w:val="1"/>
      <w:numFmt w:val="decimal"/>
      <w:pStyle w:val="4"/>
      <w:isLgl/>
      <w:lvlText w:val="%1.%2.%3"/>
      <w:lvlJc w:val="left"/>
      <w:pPr>
        <w:ind w:left="993" w:hanging="567"/>
      </w:pPr>
      <w:rPr>
        <w:rFonts w:hint="eastAsia"/>
      </w:rPr>
    </w:lvl>
    <w:lvl w:ilvl="3" w:tentative="0">
      <w:start w:val="1"/>
      <w:numFmt w:val="decimal"/>
      <w:pStyle w:val="5"/>
      <w:isLgl/>
      <w:lvlText w:val="%1.%2.%3.%4"/>
      <w:lvlJc w:val="left"/>
      <w:pPr>
        <w:ind w:left="1984" w:hanging="708"/>
      </w:pPr>
      <w:rPr>
        <w:rFonts w:hint="eastAsia"/>
      </w:rPr>
    </w:lvl>
    <w:lvl w:ilvl="4" w:tentative="0">
      <w:start w:val="1"/>
      <w:numFmt w:val="decimal"/>
      <w:pStyle w:val="6"/>
      <w:isLgl/>
      <w:lvlText w:val="%1.%2.%3.%4.%5"/>
      <w:lvlJc w:val="left"/>
      <w:pPr>
        <w:ind w:left="2551" w:hanging="85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7"/>
      <w:isLgl/>
      <w:lvlText w:val="%1.%2.%3.%4.%5.%6"/>
      <w:lvlJc w:val="left"/>
      <w:pPr>
        <w:ind w:left="3260" w:hanging="1134"/>
      </w:pPr>
      <w:rPr>
        <w:rFonts w:hint="eastAsia"/>
      </w:rPr>
    </w:lvl>
    <w:lvl w:ilvl="6" w:tentative="0">
      <w:start w:val="1"/>
      <w:numFmt w:val="decimal"/>
      <w:pStyle w:val="8"/>
      <w:isLgl/>
      <w:lvlText w:val="%1.%2.%3.%4.%5.%6.%7"/>
      <w:lvlJc w:val="left"/>
      <w:pPr>
        <w:ind w:left="3827" w:hanging="1276"/>
      </w:pPr>
      <w:rPr>
        <w:rFonts w:hint="eastAsia"/>
      </w:rPr>
    </w:lvl>
    <w:lvl w:ilvl="7" w:tentative="0">
      <w:start w:val="1"/>
      <w:numFmt w:val="decimal"/>
      <w:pStyle w:val="9"/>
      <w:isLgl/>
      <w:lvlText w:val="%1.%2.%3.%4.%5.%6.%7.%8"/>
      <w:lvlJc w:val="left"/>
      <w:pPr>
        <w:ind w:left="4394" w:hanging="1418"/>
      </w:pPr>
      <w:rPr>
        <w:rFonts w:hint="eastAsia"/>
      </w:rPr>
    </w:lvl>
    <w:lvl w:ilvl="8" w:tentative="0">
      <w:start w:val="1"/>
      <w:numFmt w:val="decimal"/>
      <w:pStyle w:val="10"/>
      <w:isLgl/>
      <w:lvlText w:val="%1.%2.%3.%4.%5.%6.%7.%8.%9"/>
      <w:lvlJc w:val="left"/>
      <w:pPr>
        <w:ind w:left="5102" w:hanging="1700"/>
      </w:pPr>
      <w:rPr>
        <w:rFonts w:hint="eastAsia"/>
      </w:rPr>
    </w:lvl>
  </w:abstractNum>
  <w:abstractNum w:abstractNumId="6">
    <w:nsid w:val="7E2C431D"/>
    <w:multiLevelType w:val="multilevel"/>
    <w:tmpl w:val="7E2C431D"/>
    <w:lvl w:ilvl="0" w:tentative="0">
      <w:start w:val="1"/>
      <w:numFmt w:val="decimal"/>
      <w:pStyle w:val="171"/>
      <w:lvlText w:val="图%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2MzZTU5NzUwNjUwMjA5ODdiMTA2ZDA5Y2M1MWYifQ=="/>
  </w:docVars>
  <w:rsids>
    <w:rsidRoot w:val="00340C35"/>
    <w:rsid w:val="0000267D"/>
    <w:rsid w:val="00002A28"/>
    <w:rsid w:val="0000420B"/>
    <w:rsid w:val="0000744D"/>
    <w:rsid w:val="0000780E"/>
    <w:rsid w:val="00014379"/>
    <w:rsid w:val="00015815"/>
    <w:rsid w:val="00016FEA"/>
    <w:rsid w:val="000234DC"/>
    <w:rsid w:val="00025E46"/>
    <w:rsid w:val="00031FC4"/>
    <w:rsid w:val="00037971"/>
    <w:rsid w:val="00041680"/>
    <w:rsid w:val="00043E3E"/>
    <w:rsid w:val="00057196"/>
    <w:rsid w:val="00062CA2"/>
    <w:rsid w:val="000722AA"/>
    <w:rsid w:val="0007297E"/>
    <w:rsid w:val="0007414B"/>
    <w:rsid w:val="0008308B"/>
    <w:rsid w:val="00085348"/>
    <w:rsid w:val="00090C9F"/>
    <w:rsid w:val="00093C17"/>
    <w:rsid w:val="00096EB3"/>
    <w:rsid w:val="000A59A3"/>
    <w:rsid w:val="000B52D1"/>
    <w:rsid w:val="000B7451"/>
    <w:rsid w:val="000B7A52"/>
    <w:rsid w:val="000C28CD"/>
    <w:rsid w:val="000C77C7"/>
    <w:rsid w:val="000D2898"/>
    <w:rsid w:val="000E3FEF"/>
    <w:rsid w:val="000E7573"/>
    <w:rsid w:val="000F3F7A"/>
    <w:rsid w:val="000F4FC4"/>
    <w:rsid w:val="000F4FCA"/>
    <w:rsid w:val="000F63C3"/>
    <w:rsid w:val="0010138B"/>
    <w:rsid w:val="001031D4"/>
    <w:rsid w:val="0010358F"/>
    <w:rsid w:val="00103FD6"/>
    <w:rsid w:val="001105A5"/>
    <w:rsid w:val="001106CF"/>
    <w:rsid w:val="00121B03"/>
    <w:rsid w:val="00122A6A"/>
    <w:rsid w:val="00123BA9"/>
    <w:rsid w:val="00123BBE"/>
    <w:rsid w:val="00123FD0"/>
    <w:rsid w:val="00130098"/>
    <w:rsid w:val="00136471"/>
    <w:rsid w:val="00147039"/>
    <w:rsid w:val="00147AFD"/>
    <w:rsid w:val="00161237"/>
    <w:rsid w:val="001656C7"/>
    <w:rsid w:val="001769AA"/>
    <w:rsid w:val="00180366"/>
    <w:rsid w:val="001906D1"/>
    <w:rsid w:val="001940BA"/>
    <w:rsid w:val="001974B9"/>
    <w:rsid w:val="001A3920"/>
    <w:rsid w:val="001B5148"/>
    <w:rsid w:val="001C373E"/>
    <w:rsid w:val="001C561D"/>
    <w:rsid w:val="001E124B"/>
    <w:rsid w:val="001E3331"/>
    <w:rsid w:val="001E68A2"/>
    <w:rsid w:val="001E6F10"/>
    <w:rsid w:val="001E7452"/>
    <w:rsid w:val="001F0215"/>
    <w:rsid w:val="001F5866"/>
    <w:rsid w:val="001F586B"/>
    <w:rsid w:val="001F77C9"/>
    <w:rsid w:val="00201232"/>
    <w:rsid w:val="00202E06"/>
    <w:rsid w:val="0020408B"/>
    <w:rsid w:val="00205E19"/>
    <w:rsid w:val="00215E94"/>
    <w:rsid w:val="00216DF0"/>
    <w:rsid w:val="0022593B"/>
    <w:rsid w:val="00230341"/>
    <w:rsid w:val="00231A51"/>
    <w:rsid w:val="002332DE"/>
    <w:rsid w:val="0024173B"/>
    <w:rsid w:val="002444D2"/>
    <w:rsid w:val="002453C5"/>
    <w:rsid w:val="002453DC"/>
    <w:rsid w:val="00246B78"/>
    <w:rsid w:val="002520D6"/>
    <w:rsid w:val="0025334C"/>
    <w:rsid w:val="00257BFF"/>
    <w:rsid w:val="00261527"/>
    <w:rsid w:val="0026390B"/>
    <w:rsid w:val="002649F4"/>
    <w:rsid w:val="00267FA8"/>
    <w:rsid w:val="00275173"/>
    <w:rsid w:val="002758B5"/>
    <w:rsid w:val="00284B57"/>
    <w:rsid w:val="0028711D"/>
    <w:rsid w:val="00287194"/>
    <w:rsid w:val="0029080F"/>
    <w:rsid w:val="00291504"/>
    <w:rsid w:val="00294D7B"/>
    <w:rsid w:val="00295AE1"/>
    <w:rsid w:val="00297FFC"/>
    <w:rsid w:val="002A485A"/>
    <w:rsid w:val="002B15A2"/>
    <w:rsid w:val="002B2BE5"/>
    <w:rsid w:val="002B7937"/>
    <w:rsid w:val="002D0752"/>
    <w:rsid w:val="002D1C91"/>
    <w:rsid w:val="002D2EB4"/>
    <w:rsid w:val="002D6D98"/>
    <w:rsid w:val="002D79F1"/>
    <w:rsid w:val="002E081F"/>
    <w:rsid w:val="002F0947"/>
    <w:rsid w:val="00302CF9"/>
    <w:rsid w:val="00304BAF"/>
    <w:rsid w:val="00307438"/>
    <w:rsid w:val="003076C1"/>
    <w:rsid w:val="00307A27"/>
    <w:rsid w:val="003128ED"/>
    <w:rsid w:val="00326488"/>
    <w:rsid w:val="00326A3B"/>
    <w:rsid w:val="00330570"/>
    <w:rsid w:val="0033441E"/>
    <w:rsid w:val="003376C7"/>
    <w:rsid w:val="00340C35"/>
    <w:rsid w:val="00345A66"/>
    <w:rsid w:val="0034639C"/>
    <w:rsid w:val="0035008E"/>
    <w:rsid w:val="003513C4"/>
    <w:rsid w:val="0035290C"/>
    <w:rsid w:val="00353A67"/>
    <w:rsid w:val="00354C41"/>
    <w:rsid w:val="00360C6B"/>
    <w:rsid w:val="0037067F"/>
    <w:rsid w:val="00373335"/>
    <w:rsid w:val="00377E35"/>
    <w:rsid w:val="003810D1"/>
    <w:rsid w:val="0039004F"/>
    <w:rsid w:val="003979C9"/>
    <w:rsid w:val="003A0FA0"/>
    <w:rsid w:val="003A4AFB"/>
    <w:rsid w:val="003A66AE"/>
    <w:rsid w:val="003A7F81"/>
    <w:rsid w:val="003B66E5"/>
    <w:rsid w:val="003C222F"/>
    <w:rsid w:val="003C4C8A"/>
    <w:rsid w:val="003C6CA2"/>
    <w:rsid w:val="003C6FFD"/>
    <w:rsid w:val="003D3050"/>
    <w:rsid w:val="003D6B7E"/>
    <w:rsid w:val="003E03CC"/>
    <w:rsid w:val="003E58EF"/>
    <w:rsid w:val="003F1DFC"/>
    <w:rsid w:val="003F305B"/>
    <w:rsid w:val="003F5699"/>
    <w:rsid w:val="003F65F0"/>
    <w:rsid w:val="00400D85"/>
    <w:rsid w:val="00405BF2"/>
    <w:rsid w:val="0040679E"/>
    <w:rsid w:val="004165DD"/>
    <w:rsid w:val="00420C86"/>
    <w:rsid w:val="004278F6"/>
    <w:rsid w:val="00432C8E"/>
    <w:rsid w:val="00437D94"/>
    <w:rsid w:val="004401B4"/>
    <w:rsid w:val="00445853"/>
    <w:rsid w:val="0044693E"/>
    <w:rsid w:val="00477FCB"/>
    <w:rsid w:val="00482B40"/>
    <w:rsid w:val="0048591E"/>
    <w:rsid w:val="00490D5B"/>
    <w:rsid w:val="004A01FA"/>
    <w:rsid w:val="004A07C6"/>
    <w:rsid w:val="004A0CD2"/>
    <w:rsid w:val="004B2AD2"/>
    <w:rsid w:val="004B62D2"/>
    <w:rsid w:val="004D7389"/>
    <w:rsid w:val="004E3619"/>
    <w:rsid w:val="004E47BB"/>
    <w:rsid w:val="004E538E"/>
    <w:rsid w:val="004E5D24"/>
    <w:rsid w:val="004E7750"/>
    <w:rsid w:val="004F549A"/>
    <w:rsid w:val="004F6A48"/>
    <w:rsid w:val="004F7520"/>
    <w:rsid w:val="00507B84"/>
    <w:rsid w:val="0051004F"/>
    <w:rsid w:val="005109F1"/>
    <w:rsid w:val="00512238"/>
    <w:rsid w:val="00514B01"/>
    <w:rsid w:val="00514E8C"/>
    <w:rsid w:val="00515B1A"/>
    <w:rsid w:val="0053488A"/>
    <w:rsid w:val="00534D8C"/>
    <w:rsid w:val="0054178D"/>
    <w:rsid w:val="0054264D"/>
    <w:rsid w:val="00547C1C"/>
    <w:rsid w:val="0055521E"/>
    <w:rsid w:val="005552A8"/>
    <w:rsid w:val="00557F59"/>
    <w:rsid w:val="0056101D"/>
    <w:rsid w:val="00561902"/>
    <w:rsid w:val="005646F3"/>
    <w:rsid w:val="00565805"/>
    <w:rsid w:val="00565FD5"/>
    <w:rsid w:val="00566A3B"/>
    <w:rsid w:val="0057372A"/>
    <w:rsid w:val="0057646D"/>
    <w:rsid w:val="00580ABD"/>
    <w:rsid w:val="0059463C"/>
    <w:rsid w:val="005A192F"/>
    <w:rsid w:val="005A265C"/>
    <w:rsid w:val="005A5FB1"/>
    <w:rsid w:val="005B0F8A"/>
    <w:rsid w:val="005B153E"/>
    <w:rsid w:val="005C03A1"/>
    <w:rsid w:val="005C69F9"/>
    <w:rsid w:val="005D0EB1"/>
    <w:rsid w:val="005E1494"/>
    <w:rsid w:val="005F66AE"/>
    <w:rsid w:val="005F759B"/>
    <w:rsid w:val="006007CB"/>
    <w:rsid w:val="0060146C"/>
    <w:rsid w:val="00604F8F"/>
    <w:rsid w:val="00610D8B"/>
    <w:rsid w:val="00612A93"/>
    <w:rsid w:val="00613B3D"/>
    <w:rsid w:val="00622106"/>
    <w:rsid w:val="00625E7F"/>
    <w:rsid w:val="0062623A"/>
    <w:rsid w:val="00626ABE"/>
    <w:rsid w:val="00632F1C"/>
    <w:rsid w:val="00635D67"/>
    <w:rsid w:val="00642B3B"/>
    <w:rsid w:val="006442F7"/>
    <w:rsid w:val="00645901"/>
    <w:rsid w:val="00647674"/>
    <w:rsid w:val="00651D46"/>
    <w:rsid w:val="00653342"/>
    <w:rsid w:val="00661C27"/>
    <w:rsid w:val="00664099"/>
    <w:rsid w:val="006726B8"/>
    <w:rsid w:val="00682165"/>
    <w:rsid w:val="00683899"/>
    <w:rsid w:val="00686307"/>
    <w:rsid w:val="006907E8"/>
    <w:rsid w:val="0069669E"/>
    <w:rsid w:val="006A574E"/>
    <w:rsid w:val="006A7E89"/>
    <w:rsid w:val="006B0FA3"/>
    <w:rsid w:val="006B16B1"/>
    <w:rsid w:val="006C23C8"/>
    <w:rsid w:val="006C32D1"/>
    <w:rsid w:val="006D19BD"/>
    <w:rsid w:val="006D23DF"/>
    <w:rsid w:val="006D25BA"/>
    <w:rsid w:val="006D2A6B"/>
    <w:rsid w:val="006D4232"/>
    <w:rsid w:val="006E00B7"/>
    <w:rsid w:val="006E359E"/>
    <w:rsid w:val="006E5BB4"/>
    <w:rsid w:val="006F4629"/>
    <w:rsid w:val="00701D5E"/>
    <w:rsid w:val="007023DC"/>
    <w:rsid w:val="007036F8"/>
    <w:rsid w:val="007062B3"/>
    <w:rsid w:val="00706641"/>
    <w:rsid w:val="00710118"/>
    <w:rsid w:val="00710DA7"/>
    <w:rsid w:val="00712706"/>
    <w:rsid w:val="007351A8"/>
    <w:rsid w:val="00737419"/>
    <w:rsid w:val="00741FEA"/>
    <w:rsid w:val="007473EB"/>
    <w:rsid w:val="00751291"/>
    <w:rsid w:val="00753E29"/>
    <w:rsid w:val="007551E2"/>
    <w:rsid w:val="00755609"/>
    <w:rsid w:val="00755861"/>
    <w:rsid w:val="00756052"/>
    <w:rsid w:val="00760B14"/>
    <w:rsid w:val="00764582"/>
    <w:rsid w:val="007653A6"/>
    <w:rsid w:val="0076639C"/>
    <w:rsid w:val="00767E4A"/>
    <w:rsid w:val="00777D19"/>
    <w:rsid w:val="0078042E"/>
    <w:rsid w:val="00785EA0"/>
    <w:rsid w:val="007909F3"/>
    <w:rsid w:val="007942A7"/>
    <w:rsid w:val="00794C3D"/>
    <w:rsid w:val="007A1C62"/>
    <w:rsid w:val="007A24E5"/>
    <w:rsid w:val="007A3463"/>
    <w:rsid w:val="007B2893"/>
    <w:rsid w:val="007C0DC6"/>
    <w:rsid w:val="007C373B"/>
    <w:rsid w:val="007D059F"/>
    <w:rsid w:val="007D6BDA"/>
    <w:rsid w:val="007D6F5A"/>
    <w:rsid w:val="007D78FF"/>
    <w:rsid w:val="007E16CD"/>
    <w:rsid w:val="007E1BF0"/>
    <w:rsid w:val="007E350C"/>
    <w:rsid w:val="007E4EAA"/>
    <w:rsid w:val="007E5126"/>
    <w:rsid w:val="007E5BF5"/>
    <w:rsid w:val="007E7084"/>
    <w:rsid w:val="007F1D6E"/>
    <w:rsid w:val="00801D46"/>
    <w:rsid w:val="008061C8"/>
    <w:rsid w:val="00821F07"/>
    <w:rsid w:val="00824373"/>
    <w:rsid w:val="0082609F"/>
    <w:rsid w:val="008265E3"/>
    <w:rsid w:val="008310A5"/>
    <w:rsid w:val="00831B8F"/>
    <w:rsid w:val="00836861"/>
    <w:rsid w:val="0083710F"/>
    <w:rsid w:val="00837BDB"/>
    <w:rsid w:val="008409B6"/>
    <w:rsid w:val="00845461"/>
    <w:rsid w:val="00845B84"/>
    <w:rsid w:val="00852DBB"/>
    <w:rsid w:val="00853034"/>
    <w:rsid w:val="00853189"/>
    <w:rsid w:val="00853705"/>
    <w:rsid w:val="00855473"/>
    <w:rsid w:val="00860B7B"/>
    <w:rsid w:val="0086649F"/>
    <w:rsid w:val="0086650D"/>
    <w:rsid w:val="00870270"/>
    <w:rsid w:val="00870C8A"/>
    <w:rsid w:val="00872B61"/>
    <w:rsid w:val="0087648D"/>
    <w:rsid w:val="00877318"/>
    <w:rsid w:val="00880BD3"/>
    <w:rsid w:val="008822FE"/>
    <w:rsid w:val="00890F66"/>
    <w:rsid w:val="00894A1F"/>
    <w:rsid w:val="008A4061"/>
    <w:rsid w:val="008A424D"/>
    <w:rsid w:val="008A71AB"/>
    <w:rsid w:val="008B4DAA"/>
    <w:rsid w:val="008B5C7C"/>
    <w:rsid w:val="008C4CEA"/>
    <w:rsid w:val="008C5515"/>
    <w:rsid w:val="008C5566"/>
    <w:rsid w:val="008C6538"/>
    <w:rsid w:val="008D0ADA"/>
    <w:rsid w:val="008D17EB"/>
    <w:rsid w:val="008D3118"/>
    <w:rsid w:val="008E2330"/>
    <w:rsid w:val="008F0FE4"/>
    <w:rsid w:val="009004EC"/>
    <w:rsid w:val="00900E00"/>
    <w:rsid w:val="009027E5"/>
    <w:rsid w:val="00905444"/>
    <w:rsid w:val="00905BC9"/>
    <w:rsid w:val="009066B1"/>
    <w:rsid w:val="00910990"/>
    <w:rsid w:val="0091709D"/>
    <w:rsid w:val="00920BE4"/>
    <w:rsid w:val="00930D86"/>
    <w:rsid w:val="00931C34"/>
    <w:rsid w:val="00957D0A"/>
    <w:rsid w:val="00965D50"/>
    <w:rsid w:val="0096730F"/>
    <w:rsid w:val="00972654"/>
    <w:rsid w:val="00980210"/>
    <w:rsid w:val="00980D51"/>
    <w:rsid w:val="00981F97"/>
    <w:rsid w:val="00982BF1"/>
    <w:rsid w:val="00993EFA"/>
    <w:rsid w:val="009959E5"/>
    <w:rsid w:val="00997696"/>
    <w:rsid w:val="009A0EC4"/>
    <w:rsid w:val="009A28A1"/>
    <w:rsid w:val="009A4CAF"/>
    <w:rsid w:val="009A6765"/>
    <w:rsid w:val="009A7214"/>
    <w:rsid w:val="009A77ED"/>
    <w:rsid w:val="009A7DB1"/>
    <w:rsid w:val="009B0BC7"/>
    <w:rsid w:val="009B41A4"/>
    <w:rsid w:val="009B5E71"/>
    <w:rsid w:val="009C16A3"/>
    <w:rsid w:val="009C5C58"/>
    <w:rsid w:val="009D1005"/>
    <w:rsid w:val="009D7062"/>
    <w:rsid w:val="009E088B"/>
    <w:rsid w:val="009E09BB"/>
    <w:rsid w:val="009E48DD"/>
    <w:rsid w:val="009F528F"/>
    <w:rsid w:val="009F5825"/>
    <w:rsid w:val="009F5979"/>
    <w:rsid w:val="00A034F1"/>
    <w:rsid w:val="00A10454"/>
    <w:rsid w:val="00A10EEA"/>
    <w:rsid w:val="00A1111C"/>
    <w:rsid w:val="00A12570"/>
    <w:rsid w:val="00A21C17"/>
    <w:rsid w:val="00A24C82"/>
    <w:rsid w:val="00A25892"/>
    <w:rsid w:val="00A26B6F"/>
    <w:rsid w:val="00A32DAA"/>
    <w:rsid w:val="00A361AB"/>
    <w:rsid w:val="00A40A32"/>
    <w:rsid w:val="00A40D5E"/>
    <w:rsid w:val="00A45826"/>
    <w:rsid w:val="00A61DBF"/>
    <w:rsid w:val="00A63664"/>
    <w:rsid w:val="00A66C9F"/>
    <w:rsid w:val="00A74CA3"/>
    <w:rsid w:val="00A76F4F"/>
    <w:rsid w:val="00A7705D"/>
    <w:rsid w:val="00A77863"/>
    <w:rsid w:val="00A80D2D"/>
    <w:rsid w:val="00A80E90"/>
    <w:rsid w:val="00A9098C"/>
    <w:rsid w:val="00A90C68"/>
    <w:rsid w:val="00A9267B"/>
    <w:rsid w:val="00A93F94"/>
    <w:rsid w:val="00A94612"/>
    <w:rsid w:val="00A95E60"/>
    <w:rsid w:val="00A95E6F"/>
    <w:rsid w:val="00A973BD"/>
    <w:rsid w:val="00AA393B"/>
    <w:rsid w:val="00AA6954"/>
    <w:rsid w:val="00AB108E"/>
    <w:rsid w:val="00AB7310"/>
    <w:rsid w:val="00AC2210"/>
    <w:rsid w:val="00AC2F45"/>
    <w:rsid w:val="00AC4DE6"/>
    <w:rsid w:val="00AC5725"/>
    <w:rsid w:val="00AC7753"/>
    <w:rsid w:val="00AC7C4F"/>
    <w:rsid w:val="00AD06CC"/>
    <w:rsid w:val="00AD3439"/>
    <w:rsid w:val="00AD43A7"/>
    <w:rsid w:val="00AD75E0"/>
    <w:rsid w:val="00AE13C9"/>
    <w:rsid w:val="00AE26BE"/>
    <w:rsid w:val="00AE3A95"/>
    <w:rsid w:val="00B0291C"/>
    <w:rsid w:val="00B02C74"/>
    <w:rsid w:val="00B05137"/>
    <w:rsid w:val="00B06B11"/>
    <w:rsid w:val="00B11F87"/>
    <w:rsid w:val="00B227C0"/>
    <w:rsid w:val="00B279DB"/>
    <w:rsid w:val="00B30EA1"/>
    <w:rsid w:val="00B319F7"/>
    <w:rsid w:val="00B51491"/>
    <w:rsid w:val="00B5213F"/>
    <w:rsid w:val="00B562C2"/>
    <w:rsid w:val="00B605D7"/>
    <w:rsid w:val="00B665FE"/>
    <w:rsid w:val="00B66732"/>
    <w:rsid w:val="00B73894"/>
    <w:rsid w:val="00B77B9E"/>
    <w:rsid w:val="00B83A82"/>
    <w:rsid w:val="00B85817"/>
    <w:rsid w:val="00B86DD4"/>
    <w:rsid w:val="00B93160"/>
    <w:rsid w:val="00B9511B"/>
    <w:rsid w:val="00B9576F"/>
    <w:rsid w:val="00BA08FE"/>
    <w:rsid w:val="00BA6DCE"/>
    <w:rsid w:val="00BB1BB3"/>
    <w:rsid w:val="00BC1346"/>
    <w:rsid w:val="00BC14AD"/>
    <w:rsid w:val="00BC54A3"/>
    <w:rsid w:val="00BC5BEE"/>
    <w:rsid w:val="00BE1216"/>
    <w:rsid w:val="00BF01A4"/>
    <w:rsid w:val="00C00194"/>
    <w:rsid w:val="00C00974"/>
    <w:rsid w:val="00C00F37"/>
    <w:rsid w:val="00C020A2"/>
    <w:rsid w:val="00C05D6D"/>
    <w:rsid w:val="00C11707"/>
    <w:rsid w:val="00C1752B"/>
    <w:rsid w:val="00C25523"/>
    <w:rsid w:val="00C30654"/>
    <w:rsid w:val="00C34335"/>
    <w:rsid w:val="00C3660A"/>
    <w:rsid w:val="00C405D5"/>
    <w:rsid w:val="00C42804"/>
    <w:rsid w:val="00C458F6"/>
    <w:rsid w:val="00C46F1E"/>
    <w:rsid w:val="00C60C1D"/>
    <w:rsid w:val="00C72C4C"/>
    <w:rsid w:val="00C72FAE"/>
    <w:rsid w:val="00C80F9A"/>
    <w:rsid w:val="00C82630"/>
    <w:rsid w:val="00C83DE6"/>
    <w:rsid w:val="00C84A49"/>
    <w:rsid w:val="00C96CDD"/>
    <w:rsid w:val="00C97A68"/>
    <w:rsid w:val="00CA091B"/>
    <w:rsid w:val="00CA2655"/>
    <w:rsid w:val="00CA48CD"/>
    <w:rsid w:val="00CB22D5"/>
    <w:rsid w:val="00CB2739"/>
    <w:rsid w:val="00CB2AB6"/>
    <w:rsid w:val="00CB2FEC"/>
    <w:rsid w:val="00CB588F"/>
    <w:rsid w:val="00CD22C3"/>
    <w:rsid w:val="00CD7B8E"/>
    <w:rsid w:val="00CE0083"/>
    <w:rsid w:val="00CE2EAD"/>
    <w:rsid w:val="00CE334F"/>
    <w:rsid w:val="00CE38F6"/>
    <w:rsid w:val="00CE3FF3"/>
    <w:rsid w:val="00CE7424"/>
    <w:rsid w:val="00CE7CA2"/>
    <w:rsid w:val="00CF1CDF"/>
    <w:rsid w:val="00CF438C"/>
    <w:rsid w:val="00CF5BE5"/>
    <w:rsid w:val="00D02998"/>
    <w:rsid w:val="00D04C83"/>
    <w:rsid w:val="00D116CB"/>
    <w:rsid w:val="00D178BC"/>
    <w:rsid w:val="00D17D90"/>
    <w:rsid w:val="00D212EC"/>
    <w:rsid w:val="00D263E2"/>
    <w:rsid w:val="00D3765C"/>
    <w:rsid w:val="00D4128F"/>
    <w:rsid w:val="00D41D51"/>
    <w:rsid w:val="00D504CD"/>
    <w:rsid w:val="00D55F53"/>
    <w:rsid w:val="00D561ED"/>
    <w:rsid w:val="00D57336"/>
    <w:rsid w:val="00D6329E"/>
    <w:rsid w:val="00D64C79"/>
    <w:rsid w:val="00D84CB0"/>
    <w:rsid w:val="00D93CF5"/>
    <w:rsid w:val="00DA0CE1"/>
    <w:rsid w:val="00DA6274"/>
    <w:rsid w:val="00DB25F8"/>
    <w:rsid w:val="00DB46E1"/>
    <w:rsid w:val="00DB6CE2"/>
    <w:rsid w:val="00DC1C73"/>
    <w:rsid w:val="00DC670D"/>
    <w:rsid w:val="00DC6D7F"/>
    <w:rsid w:val="00DD3CC5"/>
    <w:rsid w:val="00DD3F37"/>
    <w:rsid w:val="00DD6CFA"/>
    <w:rsid w:val="00DD781F"/>
    <w:rsid w:val="00DD7B0F"/>
    <w:rsid w:val="00DE0231"/>
    <w:rsid w:val="00DF27FF"/>
    <w:rsid w:val="00E03BC3"/>
    <w:rsid w:val="00E05E5A"/>
    <w:rsid w:val="00E1128F"/>
    <w:rsid w:val="00E17470"/>
    <w:rsid w:val="00E21268"/>
    <w:rsid w:val="00E249E4"/>
    <w:rsid w:val="00E27481"/>
    <w:rsid w:val="00E3100E"/>
    <w:rsid w:val="00E33E8E"/>
    <w:rsid w:val="00E33FFC"/>
    <w:rsid w:val="00E35DD7"/>
    <w:rsid w:val="00E564D0"/>
    <w:rsid w:val="00E56D33"/>
    <w:rsid w:val="00EA333C"/>
    <w:rsid w:val="00EA715F"/>
    <w:rsid w:val="00EB0680"/>
    <w:rsid w:val="00EB2280"/>
    <w:rsid w:val="00EC13E4"/>
    <w:rsid w:val="00EC2012"/>
    <w:rsid w:val="00EC726D"/>
    <w:rsid w:val="00EC7EE7"/>
    <w:rsid w:val="00ED0259"/>
    <w:rsid w:val="00ED319E"/>
    <w:rsid w:val="00ED55E9"/>
    <w:rsid w:val="00EE1C2D"/>
    <w:rsid w:val="00EE226B"/>
    <w:rsid w:val="00EE2C3F"/>
    <w:rsid w:val="00EE33E4"/>
    <w:rsid w:val="00EE6B1E"/>
    <w:rsid w:val="00EF1142"/>
    <w:rsid w:val="00EF15A5"/>
    <w:rsid w:val="00EF2737"/>
    <w:rsid w:val="00F123D1"/>
    <w:rsid w:val="00F15160"/>
    <w:rsid w:val="00F23CAB"/>
    <w:rsid w:val="00F32E7A"/>
    <w:rsid w:val="00F332DA"/>
    <w:rsid w:val="00F35F05"/>
    <w:rsid w:val="00F36CCE"/>
    <w:rsid w:val="00F375D0"/>
    <w:rsid w:val="00F427AE"/>
    <w:rsid w:val="00F42A3F"/>
    <w:rsid w:val="00F43573"/>
    <w:rsid w:val="00F4436E"/>
    <w:rsid w:val="00F4698B"/>
    <w:rsid w:val="00F469F2"/>
    <w:rsid w:val="00F5735B"/>
    <w:rsid w:val="00F67281"/>
    <w:rsid w:val="00F71A2A"/>
    <w:rsid w:val="00F77132"/>
    <w:rsid w:val="00F811CA"/>
    <w:rsid w:val="00F84A23"/>
    <w:rsid w:val="00F90262"/>
    <w:rsid w:val="00F938F1"/>
    <w:rsid w:val="00FA3608"/>
    <w:rsid w:val="00FB3E66"/>
    <w:rsid w:val="00FB624A"/>
    <w:rsid w:val="00FC031B"/>
    <w:rsid w:val="00FC0CF4"/>
    <w:rsid w:val="00FC1A13"/>
    <w:rsid w:val="00FC34D7"/>
    <w:rsid w:val="00FC5280"/>
    <w:rsid w:val="00FC5931"/>
    <w:rsid w:val="00FC736E"/>
    <w:rsid w:val="00FC752B"/>
    <w:rsid w:val="00FD073C"/>
    <w:rsid w:val="00FD1443"/>
    <w:rsid w:val="00FD6902"/>
    <w:rsid w:val="00FE4E76"/>
    <w:rsid w:val="00FE642C"/>
    <w:rsid w:val="042A3CE5"/>
    <w:rsid w:val="064250B3"/>
    <w:rsid w:val="13653B1F"/>
    <w:rsid w:val="14FF4312"/>
    <w:rsid w:val="188D53F9"/>
    <w:rsid w:val="1A9F3D3E"/>
    <w:rsid w:val="20BD0248"/>
    <w:rsid w:val="25CE6140"/>
    <w:rsid w:val="27A33318"/>
    <w:rsid w:val="27A71563"/>
    <w:rsid w:val="34654306"/>
    <w:rsid w:val="37ED5C91"/>
    <w:rsid w:val="3A0045B7"/>
    <w:rsid w:val="3D8212BD"/>
    <w:rsid w:val="3F2C4235"/>
    <w:rsid w:val="41C36538"/>
    <w:rsid w:val="49796D7F"/>
    <w:rsid w:val="4A657F53"/>
    <w:rsid w:val="4A9048A1"/>
    <w:rsid w:val="4B881FFB"/>
    <w:rsid w:val="4BD65230"/>
    <w:rsid w:val="4F2F03B3"/>
    <w:rsid w:val="543857DF"/>
    <w:rsid w:val="5A4421A9"/>
    <w:rsid w:val="5D8F3F49"/>
    <w:rsid w:val="6D2733D6"/>
    <w:rsid w:val="6D6E6C99"/>
    <w:rsid w:val="6F1B37B7"/>
    <w:rsid w:val="74E41BEE"/>
    <w:rsid w:val="764F7E0B"/>
    <w:rsid w:val="79E44FEE"/>
    <w:rsid w:val="79EE3670"/>
    <w:rsid w:val="7FFEBA9E"/>
    <w:rsid w:val="DDB52DD4"/>
    <w:rsid w:val="F7EB9C00"/>
    <w:rsid w:val="FBBD4BD5"/>
    <w:rsid w:val="FFB39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eastAsia="宋体" w:asciiTheme="minorHAnsi" w:hAnsiTheme="minorHAnsi" w:cstheme="minorBidi"/>
      <w:sz w:val="28"/>
      <w:szCs w:val="22"/>
      <w:lang w:val="en-US" w:eastAsia="zh-CN" w:bidi="ar-SA"/>
    </w:rPr>
  </w:style>
  <w:style w:type="paragraph" w:styleId="2">
    <w:name w:val="heading 1"/>
    <w:basedOn w:val="1"/>
    <w:next w:val="1"/>
    <w:link w:val="39"/>
    <w:qFormat/>
    <w:uiPriority w:val="9"/>
    <w:pPr>
      <w:keepNext/>
      <w:keepLines/>
      <w:numPr>
        <w:ilvl w:val="0"/>
        <w:numId w:val="1"/>
      </w:numPr>
      <w:spacing w:before="240"/>
      <w:outlineLvl w:val="0"/>
    </w:pPr>
    <w:rPr>
      <w:rFonts w:ascii="宋体" w:hAnsi="宋体" w:cstheme="majorBidi"/>
      <w:b/>
      <w:color w:val="262626" w:themeColor="text1" w:themeTint="D9"/>
      <w:sz w:val="36"/>
      <w:szCs w:val="32"/>
      <w14:textFill>
        <w14:solidFill>
          <w14:schemeClr w14:val="tx1">
            <w14:lumMod w14:val="85000"/>
            <w14:lumOff w14:val="15000"/>
          </w14:schemeClr>
        </w14:solidFill>
      </w14:textFill>
    </w:rPr>
  </w:style>
  <w:style w:type="paragraph" w:styleId="3">
    <w:name w:val="heading 2"/>
    <w:basedOn w:val="1"/>
    <w:next w:val="1"/>
    <w:link w:val="40"/>
    <w:unhideWhenUsed/>
    <w:qFormat/>
    <w:uiPriority w:val="9"/>
    <w:pPr>
      <w:keepNext/>
      <w:keepLines/>
      <w:numPr>
        <w:ilvl w:val="1"/>
        <w:numId w:val="1"/>
      </w:numPr>
      <w:spacing w:before="40"/>
      <w:outlineLvl w:val="1"/>
    </w:pPr>
    <w:rPr>
      <w:rFonts w:ascii="宋体" w:hAnsi="宋体" w:cstheme="majorBidi"/>
      <w:b/>
      <w:color w:val="262626" w:themeColor="text1" w:themeTint="D9"/>
      <w:sz w:val="30"/>
      <w:szCs w:val="28"/>
      <w14:textFill>
        <w14:solidFill>
          <w14:schemeClr w14:val="tx1">
            <w14:lumMod w14:val="85000"/>
            <w14:lumOff w14:val="15000"/>
          </w14:schemeClr>
        </w14:solidFill>
      </w14:textFill>
    </w:rPr>
  </w:style>
  <w:style w:type="paragraph" w:styleId="4">
    <w:name w:val="heading 3"/>
    <w:basedOn w:val="1"/>
    <w:next w:val="1"/>
    <w:link w:val="41"/>
    <w:unhideWhenUsed/>
    <w:qFormat/>
    <w:uiPriority w:val="9"/>
    <w:pPr>
      <w:keepNext/>
      <w:keepLines/>
      <w:numPr>
        <w:ilvl w:val="2"/>
        <w:numId w:val="1"/>
      </w:numPr>
      <w:spacing w:before="40"/>
      <w:outlineLvl w:val="2"/>
    </w:pPr>
    <w:rPr>
      <w:rFonts w:ascii="宋体" w:hAnsi="宋体" w:cstheme="majorBidi"/>
      <w:b/>
      <w:color w:val="0D0D0D" w:themeColor="text1" w:themeTint="F2"/>
      <w:szCs w:val="24"/>
      <w14:textFill>
        <w14:solidFill>
          <w14:schemeClr w14:val="tx1">
            <w14:lumMod w14:val="95000"/>
            <w14:lumOff w14:val="5000"/>
          </w14:schemeClr>
        </w14:solidFill>
      </w14:textFill>
    </w:rPr>
  </w:style>
  <w:style w:type="paragraph" w:styleId="5">
    <w:name w:val="heading 4"/>
    <w:basedOn w:val="1"/>
    <w:next w:val="1"/>
    <w:link w:val="42"/>
    <w:unhideWhenUsed/>
    <w:qFormat/>
    <w:uiPriority w:val="0"/>
    <w:pPr>
      <w:keepNext/>
      <w:keepLines/>
      <w:numPr>
        <w:ilvl w:val="3"/>
        <w:numId w:val="1"/>
      </w:numPr>
      <w:spacing w:before="40"/>
      <w:ind w:left="1219" w:hanging="709"/>
      <w:outlineLvl w:val="3"/>
    </w:pPr>
    <w:rPr>
      <w:rFonts w:ascii="宋体" w:hAnsi="宋体"/>
      <w:b/>
      <w:iCs/>
    </w:rPr>
  </w:style>
  <w:style w:type="paragraph" w:styleId="6">
    <w:name w:val="heading 5"/>
    <w:basedOn w:val="1"/>
    <w:next w:val="1"/>
    <w:link w:val="43"/>
    <w:unhideWhenUsed/>
    <w:qFormat/>
    <w:uiPriority w:val="9"/>
    <w:pPr>
      <w:keepNext/>
      <w:keepLines/>
      <w:numPr>
        <w:ilvl w:val="4"/>
        <w:numId w:val="1"/>
      </w:numPr>
      <w:ind w:left="1815" w:hanging="851"/>
      <w:outlineLvl w:val="4"/>
    </w:pPr>
    <w:rPr>
      <w:rFonts w:ascii="宋体" w:hAnsi="宋体"/>
      <w:b/>
      <w:color w:val="404040" w:themeColor="text1" w:themeTint="BF"/>
      <w14:textFill>
        <w14:solidFill>
          <w14:schemeClr w14:val="tx1">
            <w14:lumMod w14:val="75000"/>
            <w14:lumOff w14:val="25000"/>
          </w14:schemeClr>
        </w14:solidFill>
      </w14:textFill>
    </w:rPr>
  </w:style>
  <w:style w:type="paragraph" w:styleId="7">
    <w:name w:val="heading 6"/>
    <w:basedOn w:val="1"/>
    <w:next w:val="1"/>
    <w:link w:val="44"/>
    <w:unhideWhenUsed/>
    <w:qFormat/>
    <w:uiPriority w:val="0"/>
    <w:pPr>
      <w:keepNext/>
      <w:keepLines/>
      <w:numPr>
        <w:ilvl w:val="5"/>
        <w:numId w:val="1"/>
      </w:numPr>
      <w:spacing w:before="40"/>
      <w:outlineLvl w:val="5"/>
    </w:pPr>
  </w:style>
  <w:style w:type="paragraph" w:styleId="8">
    <w:name w:val="heading 7"/>
    <w:basedOn w:val="1"/>
    <w:next w:val="1"/>
    <w:link w:val="45"/>
    <w:unhideWhenUsed/>
    <w:qFormat/>
    <w:uiPriority w:val="0"/>
    <w:pPr>
      <w:keepNext/>
      <w:keepLines/>
      <w:numPr>
        <w:ilvl w:val="6"/>
        <w:numId w:val="1"/>
      </w:numPr>
      <w:spacing w:before="40"/>
      <w:outlineLvl w:val="6"/>
    </w:pPr>
    <w:rPr>
      <w:rFonts w:asciiTheme="majorHAnsi" w:hAnsiTheme="majorHAnsi" w:eastAsiaTheme="majorEastAsia" w:cstheme="majorBidi"/>
      <w:i/>
      <w:iCs/>
    </w:rPr>
  </w:style>
  <w:style w:type="paragraph" w:styleId="9">
    <w:name w:val="heading 8"/>
    <w:basedOn w:val="1"/>
    <w:next w:val="1"/>
    <w:link w:val="46"/>
    <w:unhideWhenUsed/>
    <w:qFormat/>
    <w:uiPriority w:val="0"/>
    <w:pPr>
      <w:keepNext/>
      <w:keepLines/>
      <w:numPr>
        <w:ilvl w:val="7"/>
        <w:numId w:val="1"/>
      </w:numPr>
      <w:spacing w:before="4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7"/>
    <w:unhideWhenUsed/>
    <w:qFormat/>
    <w:uiPriority w:val="0"/>
    <w:pPr>
      <w:keepNext/>
      <w:keepLines/>
      <w:numPr>
        <w:ilvl w:val="8"/>
        <w:numId w:val="1"/>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6"/>
    <w:qFormat/>
    <w:uiPriority w:val="0"/>
    <w:pPr>
      <w:spacing w:line="240" w:lineRule="auto"/>
      <w:ind w:firstLine="420"/>
    </w:pPr>
    <w:rPr>
      <w:rFonts w:ascii="Arial" w:hAnsi="Arial" w:cs="Times New Roman"/>
      <w:sz w:val="21"/>
      <w:szCs w:val="20"/>
    </w:r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Document Map"/>
    <w:basedOn w:val="1"/>
    <w:link w:val="57"/>
    <w:semiHidden/>
    <w:unhideWhenUsed/>
    <w:qFormat/>
    <w:uiPriority w:val="99"/>
    <w:pPr>
      <w:spacing w:line="240" w:lineRule="auto"/>
    </w:pPr>
    <w:rPr>
      <w:rFonts w:ascii="宋体" w:hAnsi="宋体" w:cs="宋体"/>
      <w:sz w:val="18"/>
      <w:szCs w:val="18"/>
    </w:rPr>
  </w:style>
  <w:style w:type="paragraph" w:styleId="14">
    <w:name w:val="annotation text"/>
    <w:basedOn w:val="1"/>
    <w:link w:val="59"/>
    <w:semiHidden/>
    <w:unhideWhenUsed/>
    <w:qFormat/>
    <w:uiPriority w:val="99"/>
    <w:pPr>
      <w:spacing w:line="240" w:lineRule="auto"/>
    </w:pPr>
    <w:rPr>
      <w:sz w:val="21"/>
    </w:rPr>
  </w:style>
  <w:style w:type="paragraph" w:styleId="15">
    <w:name w:val="Body Text"/>
    <w:basedOn w:val="1"/>
    <w:link w:val="61"/>
    <w:qFormat/>
    <w:uiPriority w:val="0"/>
    <w:pPr>
      <w:spacing w:after="120" w:line="240" w:lineRule="auto"/>
    </w:pPr>
    <w:rPr>
      <w:rFonts w:ascii="Times New Roman" w:hAnsi="Times New Roman" w:cs="Times New Roman"/>
      <w:sz w:val="21"/>
      <w:szCs w:val="20"/>
    </w:rPr>
  </w:style>
  <w:style w:type="paragraph" w:styleId="16">
    <w:name w:val="Body Text Indent"/>
    <w:basedOn w:val="1"/>
    <w:link w:val="62"/>
    <w:semiHidden/>
    <w:unhideWhenUsed/>
    <w:qFormat/>
    <w:uiPriority w:val="99"/>
    <w:pPr>
      <w:spacing w:after="120" w:line="240" w:lineRule="auto"/>
      <w:ind w:left="420" w:leftChars="200"/>
    </w:pPr>
    <w:rPr>
      <w:rFonts w:ascii="宋体" w:hAnsi="宋体" w:cs="宋体"/>
      <w:szCs w:val="24"/>
    </w:rPr>
  </w:style>
  <w:style w:type="paragraph" w:styleId="17">
    <w:name w:val="toc 3"/>
    <w:basedOn w:val="1"/>
    <w:next w:val="1"/>
    <w:unhideWhenUsed/>
    <w:qFormat/>
    <w:uiPriority w:val="39"/>
    <w:pPr>
      <w:ind w:left="840" w:leftChars="400"/>
    </w:pPr>
    <w:rPr>
      <w:rFonts w:ascii="宋体" w:hAnsi="宋体"/>
      <w:sz w:val="21"/>
    </w:rPr>
  </w:style>
  <w:style w:type="paragraph" w:styleId="18">
    <w:name w:val="Plain Text"/>
    <w:basedOn w:val="1"/>
    <w:link w:val="63"/>
    <w:unhideWhenUsed/>
    <w:qFormat/>
    <w:uiPriority w:val="99"/>
    <w:pPr>
      <w:spacing w:line="240" w:lineRule="auto"/>
    </w:pPr>
    <w:rPr>
      <w:rFonts w:ascii="宋体" w:hAnsi="Courier New" w:cs="Times New Roman"/>
      <w:sz w:val="21"/>
      <w:szCs w:val="21"/>
    </w:rPr>
  </w:style>
  <w:style w:type="paragraph" w:styleId="19">
    <w:name w:val="Balloon Text"/>
    <w:basedOn w:val="1"/>
    <w:link w:val="64"/>
    <w:semiHidden/>
    <w:unhideWhenUsed/>
    <w:qFormat/>
    <w:uiPriority w:val="99"/>
    <w:pPr>
      <w:spacing w:line="240" w:lineRule="auto"/>
    </w:pPr>
    <w:rPr>
      <w:rFonts w:ascii="宋体" w:hAnsi="宋体" w:cs="宋体"/>
      <w:sz w:val="18"/>
      <w:szCs w:val="18"/>
    </w:rPr>
  </w:style>
  <w:style w:type="paragraph" w:styleId="20">
    <w:name w:val="footer"/>
    <w:basedOn w:val="1"/>
    <w:link w:val="51"/>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style>
  <w:style w:type="paragraph" w:styleId="23">
    <w:name w:val="Subtitle"/>
    <w:basedOn w:val="1"/>
    <w:next w:val="1"/>
    <w:link w:val="116"/>
    <w:qFormat/>
    <w:uiPriority w:val="11"/>
    <w:rPr>
      <w:color w:val="595959" w:themeColor="text1" w:themeTint="A6"/>
      <w:spacing w:val="15"/>
      <w14:textFill>
        <w14:solidFill>
          <w14:schemeClr w14:val="tx1">
            <w14:lumMod w14:val="65000"/>
            <w14:lumOff w14:val="35000"/>
          </w14:schemeClr>
        </w14:solidFill>
      </w14:textFill>
    </w:rPr>
  </w:style>
  <w:style w:type="paragraph" w:styleId="24">
    <w:name w:val="toc 2"/>
    <w:basedOn w:val="1"/>
    <w:next w:val="1"/>
    <w:unhideWhenUsed/>
    <w:qFormat/>
    <w:uiPriority w:val="39"/>
    <w:pPr>
      <w:ind w:left="420" w:leftChars="200"/>
    </w:pPr>
  </w:style>
  <w:style w:type="paragraph" w:styleId="25">
    <w:name w:val="Normal (Web)"/>
    <w:basedOn w:val="1"/>
    <w:unhideWhenUsed/>
    <w:qFormat/>
    <w:uiPriority w:val="99"/>
    <w:pPr>
      <w:spacing w:before="100" w:beforeAutospacing="1" w:after="100" w:afterAutospacing="1" w:line="240" w:lineRule="auto"/>
    </w:pPr>
    <w:rPr>
      <w:rFonts w:ascii="宋体" w:hAnsi="宋体" w:cs="宋体"/>
      <w:szCs w:val="24"/>
    </w:rPr>
  </w:style>
  <w:style w:type="paragraph" w:styleId="26">
    <w:name w:val="Title"/>
    <w:basedOn w:val="1"/>
    <w:next w:val="1"/>
    <w:link w:val="115"/>
    <w:qFormat/>
    <w:uiPriority w:val="10"/>
    <w:pPr>
      <w:spacing w:line="240" w:lineRule="auto"/>
      <w:contextualSpacing/>
    </w:pPr>
    <w:rPr>
      <w:rFonts w:asciiTheme="majorHAnsi" w:hAnsiTheme="majorHAnsi" w:eastAsiaTheme="majorEastAsia" w:cstheme="majorBidi"/>
      <w:spacing w:val="-10"/>
      <w:sz w:val="56"/>
      <w:szCs w:val="56"/>
    </w:rPr>
  </w:style>
  <w:style w:type="paragraph" w:styleId="27">
    <w:name w:val="annotation subject"/>
    <w:basedOn w:val="14"/>
    <w:next w:val="14"/>
    <w:link w:val="66"/>
    <w:semiHidden/>
    <w:unhideWhenUsed/>
    <w:qFormat/>
    <w:uiPriority w:val="99"/>
    <w:rPr>
      <w:b/>
      <w:bCs/>
    </w:rPr>
  </w:style>
  <w:style w:type="paragraph" w:styleId="28">
    <w:name w:val="Body Text First Indent"/>
    <w:basedOn w:val="15"/>
    <w:link w:val="68"/>
    <w:semiHidden/>
    <w:unhideWhenUsed/>
    <w:qFormat/>
    <w:uiPriority w:val="99"/>
    <w:pPr>
      <w:ind w:firstLine="420" w:firstLineChars="100"/>
    </w:pPr>
    <w:rPr>
      <w:rFonts w:ascii="宋体" w:hAnsi="宋体" w:cs="宋体"/>
      <w:szCs w:val="24"/>
    </w:rPr>
  </w:style>
  <w:style w:type="paragraph" w:styleId="29">
    <w:name w:val="Body Text First Indent 2"/>
    <w:basedOn w:val="16"/>
    <w:link w:val="70"/>
    <w:semiHidden/>
    <w:unhideWhenUsed/>
    <w:qFormat/>
    <w:uiPriority w:val="99"/>
    <w:pPr>
      <w:ind w:firstLine="420" w:firstLineChars="200"/>
    </w:p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color w:val="auto"/>
    </w:rPr>
  </w:style>
  <w:style w:type="character" w:styleId="34">
    <w:name w:val="page number"/>
    <w:qFormat/>
    <w:uiPriority w:val="0"/>
  </w:style>
  <w:style w:type="character" w:styleId="35">
    <w:name w:val="FollowedHyperlink"/>
    <w:basedOn w:val="32"/>
    <w:semiHidden/>
    <w:unhideWhenUsed/>
    <w:qFormat/>
    <w:uiPriority w:val="99"/>
    <w:rPr>
      <w:color w:val="954F72"/>
      <w:u w:val="single"/>
    </w:rPr>
  </w:style>
  <w:style w:type="character" w:styleId="36">
    <w:name w:val="Emphasis"/>
    <w:basedOn w:val="32"/>
    <w:qFormat/>
    <w:uiPriority w:val="20"/>
    <w:rPr>
      <w:i/>
      <w:iCs/>
      <w:color w:val="auto"/>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annotation reference"/>
    <w:basedOn w:val="32"/>
    <w:semiHidden/>
    <w:unhideWhenUsed/>
    <w:qFormat/>
    <w:uiPriority w:val="99"/>
    <w:rPr>
      <w:sz w:val="21"/>
      <w:szCs w:val="21"/>
    </w:rPr>
  </w:style>
  <w:style w:type="character" w:customStyle="1" w:styleId="39">
    <w:name w:val="标题 1 字符"/>
    <w:basedOn w:val="32"/>
    <w:link w:val="2"/>
    <w:qFormat/>
    <w:uiPriority w:val="0"/>
    <w:rPr>
      <w:rFonts w:ascii="宋体" w:hAnsi="宋体" w:eastAsia="宋体" w:cstheme="majorBidi"/>
      <w:b/>
      <w:color w:val="262626" w:themeColor="text1" w:themeTint="D9"/>
      <w:sz w:val="36"/>
      <w:szCs w:val="32"/>
      <w14:textFill>
        <w14:solidFill>
          <w14:schemeClr w14:val="tx1">
            <w14:lumMod w14:val="85000"/>
            <w14:lumOff w14:val="15000"/>
          </w14:schemeClr>
        </w14:solidFill>
      </w14:textFill>
    </w:rPr>
  </w:style>
  <w:style w:type="character" w:customStyle="1" w:styleId="40">
    <w:name w:val="标题 2 字符"/>
    <w:basedOn w:val="32"/>
    <w:link w:val="3"/>
    <w:qFormat/>
    <w:uiPriority w:val="0"/>
    <w:rPr>
      <w:rFonts w:ascii="宋体" w:hAnsi="宋体" w:eastAsia="宋体" w:cstheme="majorBidi"/>
      <w:b/>
      <w:color w:val="262626" w:themeColor="text1" w:themeTint="D9"/>
      <w:sz w:val="30"/>
      <w:szCs w:val="28"/>
      <w14:textFill>
        <w14:solidFill>
          <w14:schemeClr w14:val="tx1">
            <w14:lumMod w14:val="85000"/>
            <w14:lumOff w14:val="15000"/>
          </w14:schemeClr>
        </w14:solidFill>
      </w14:textFill>
    </w:rPr>
  </w:style>
  <w:style w:type="character" w:customStyle="1" w:styleId="41">
    <w:name w:val="标题 3 字符"/>
    <w:basedOn w:val="32"/>
    <w:link w:val="4"/>
    <w:qFormat/>
    <w:uiPriority w:val="0"/>
    <w:rPr>
      <w:rFonts w:ascii="宋体" w:hAnsi="宋体" w:eastAsia="宋体" w:cstheme="majorBidi"/>
      <w:b/>
      <w:color w:val="0D0D0D" w:themeColor="text1" w:themeTint="F2"/>
      <w:sz w:val="28"/>
      <w:szCs w:val="24"/>
      <w14:textFill>
        <w14:solidFill>
          <w14:schemeClr w14:val="tx1">
            <w14:lumMod w14:val="95000"/>
            <w14:lumOff w14:val="5000"/>
          </w14:schemeClr>
        </w14:solidFill>
      </w14:textFill>
    </w:rPr>
  </w:style>
  <w:style w:type="character" w:customStyle="1" w:styleId="42">
    <w:name w:val="标题 4 字符"/>
    <w:basedOn w:val="32"/>
    <w:link w:val="5"/>
    <w:qFormat/>
    <w:uiPriority w:val="0"/>
    <w:rPr>
      <w:rFonts w:ascii="宋体" w:hAnsi="宋体" w:eastAsia="宋体"/>
      <w:b/>
      <w:iCs/>
      <w:sz w:val="28"/>
      <w:szCs w:val="22"/>
    </w:rPr>
  </w:style>
  <w:style w:type="character" w:customStyle="1" w:styleId="43">
    <w:name w:val="标题 5 字符"/>
    <w:basedOn w:val="32"/>
    <w:link w:val="6"/>
    <w:qFormat/>
    <w:uiPriority w:val="9"/>
    <w:rPr>
      <w:rFonts w:ascii="宋体" w:hAnsi="宋体" w:eastAsia="宋体"/>
      <w:b/>
      <w:color w:val="404040" w:themeColor="text1" w:themeTint="BF"/>
      <w:sz w:val="28"/>
      <w:szCs w:val="22"/>
      <w14:textFill>
        <w14:solidFill>
          <w14:schemeClr w14:val="tx1">
            <w14:lumMod w14:val="75000"/>
            <w14:lumOff w14:val="25000"/>
          </w14:schemeClr>
        </w14:solidFill>
      </w14:textFill>
    </w:rPr>
  </w:style>
  <w:style w:type="character" w:customStyle="1" w:styleId="44">
    <w:name w:val="标题 6 字符"/>
    <w:basedOn w:val="32"/>
    <w:link w:val="7"/>
    <w:qFormat/>
    <w:uiPriority w:val="0"/>
    <w:rPr>
      <w:rFonts w:eastAsia="宋体"/>
      <w:sz w:val="28"/>
      <w:szCs w:val="22"/>
    </w:rPr>
  </w:style>
  <w:style w:type="character" w:customStyle="1" w:styleId="45">
    <w:name w:val="标题 7 字符"/>
    <w:basedOn w:val="32"/>
    <w:link w:val="8"/>
    <w:qFormat/>
    <w:uiPriority w:val="0"/>
    <w:rPr>
      <w:rFonts w:asciiTheme="majorHAnsi" w:hAnsiTheme="majorHAnsi" w:eastAsiaTheme="majorEastAsia" w:cstheme="majorBidi"/>
      <w:i/>
      <w:iCs/>
      <w:sz w:val="28"/>
      <w:szCs w:val="22"/>
    </w:rPr>
  </w:style>
  <w:style w:type="character" w:customStyle="1" w:styleId="46">
    <w:name w:val="标题 8 字符"/>
    <w:basedOn w:val="32"/>
    <w:link w:val="9"/>
    <w:qFormat/>
    <w:uiPriority w:val="0"/>
    <w:rPr>
      <w:rFonts w:eastAsia="宋体"/>
      <w:color w:val="262626" w:themeColor="text1" w:themeTint="D9"/>
      <w:sz w:val="21"/>
      <w:szCs w:val="21"/>
      <w14:textFill>
        <w14:solidFill>
          <w14:schemeClr w14:val="tx1">
            <w14:lumMod w14:val="85000"/>
            <w14:lumOff w14:val="15000"/>
          </w14:schemeClr>
        </w14:solidFill>
      </w14:textFill>
    </w:rPr>
  </w:style>
  <w:style w:type="character" w:customStyle="1" w:styleId="47">
    <w:name w:val="标题 9 字符"/>
    <w:basedOn w:val="32"/>
    <w:link w:val="10"/>
    <w:qFormat/>
    <w:uiPriority w:val="0"/>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styleId="48">
    <w:name w:val="No Spacing"/>
    <w:link w:val="49"/>
    <w:qFormat/>
    <w:uiPriority w:val="1"/>
    <w:rPr>
      <w:rFonts w:asciiTheme="minorHAnsi" w:hAnsiTheme="minorHAnsi" w:eastAsiaTheme="minorEastAsia" w:cstheme="minorBidi"/>
      <w:sz w:val="22"/>
      <w:szCs w:val="22"/>
      <w:lang w:val="en-US" w:eastAsia="zh-CN" w:bidi="ar-SA"/>
    </w:rPr>
  </w:style>
  <w:style w:type="character" w:customStyle="1" w:styleId="49">
    <w:name w:val="无间隔 字符"/>
    <w:link w:val="48"/>
    <w:qFormat/>
    <w:uiPriority w:val="1"/>
  </w:style>
  <w:style w:type="character" w:customStyle="1" w:styleId="50">
    <w:name w:val="页眉 字符"/>
    <w:basedOn w:val="32"/>
    <w:link w:val="21"/>
    <w:qFormat/>
    <w:uiPriority w:val="99"/>
    <w:rPr>
      <w:rFonts w:eastAsia="宋体"/>
      <w:sz w:val="18"/>
      <w:szCs w:val="18"/>
    </w:rPr>
  </w:style>
  <w:style w:type="character" w:customStyle="1" w:styleId="51">
    <w:name w:val="页脚 字符"/>
    <w:basedOn w:val="32"/>
    <w:link w:val="20"/>
    <w:qFormat/>
    <w:uiPriority w:val="99"/>
    <w:rPr>
      <w:rFonts w:eastAsia="宋体"/>
      <w:sz w:val="18"/>
      <w:szCs w:val="18"/>
    </w:rPr>
  </w:style>
  <w:style w:type="paragraph" w:customStyle="1" w:styleId="52">
    <w:name w:val="TOC 标题1"/>
    <w:basedOn w:val="2"/>
    <w:next w:val="1"/>
    <w:unhideWhenUsed/>
    <w:qFormat/>
    <w:uiPriority w:val="39"/>
    <w:pPr>
      <w:outlineLvl w:val="9"/>
    </w:pPr>
    <w:rPr>
      <w:color w:val="262626" w:themeColor="text1" w:themeTint="D9"/>
      <w14:textFill>
        <w14:solidFill>
          <w14:schemeClr w14:val="tx1">
            <w14:lumMod w14:val="85000"/>
            <w14:lumOff w14:val="15000"/>
          </w14:schemeClr>
        </w14:solidFill>
      </w14:textFill>
    </w:rPr>
  </w:style>
  <w:style w:type="paragraph" w:customStyle="1" w:styleId="53">
    <w:name w:val="首行缩进2字符"/>
    <w:basedOn w:val="1"/>
    <w:qFormat/>
    <w:uiPriority w:val="0"/>
    <w:pPr>
      <w:spacing w:line="240" w:lineRule="auto"/>
    </w:pPr>
    <w:rPr>
      <w:rFonts w:ascii="宋体" w:hAnsi="宋体" w:cs="宋体"/>
      <w:color w:val="0D0D0D" w:themeColor="text1" w:themeTint="F2"/>
      <w:szCs w:val="24"/>
      <w14:textFill>
        <w14:solidFill>
          <w14:schemeClr w14:val="tx1">
            <w14:lumMod w14:val="95000"/>
            <w14:lumOff w14:val="5000"/>
          </w14:schemeClr>
        </w14:solidFill>
      </w14:textFill>
    </w:rPr>
  </w:style>
  <w:style w:type="paragraph" w:customStyle="1" w:styleId="54">
    <w:name w:val="*正文"/>
    <w:basedOn w:val="1"/>
    <w:qFormat/>
    <w:uiPriority w:val="0"/>
    <w:rPr>
      <w:rFonts w:ascii="宋体" w:hAnsi="宋体" w:cs="宋体"/>
      <w:color w:val="0D0D0D" w:themeColor="text1" w:themeTint="F2"/>
      <w:szCs w:val="24"/>
      <w14:textFill>
        <w14:solidFill>
          <w14:schemeClr w14:val="tx1">
            <w14:lumMod w14:val="95000"/>
            <w14:lumOff w14:val="5000"/>
          </w14:schemeClr>
        </w14:solidFill>
      </w14:textFill>
    </w:rPr>
  </w:style>
  <w:style w:type="paragraph" w:customStyle="1" w:styleId="55">
    <w:name w:val="文档正文"/>
    <w:basedOn w:val="1"/>
    <w:qFormat/>
    <w:uiPriority w:val="0"/>
    <w:pPr>
      <w:adjustRightInd w:val="0"/>
      <w:ind w:firstLine="567"/>
      <w:textAlignment w:val="baseline"/>
    </w:pPr>
    <w:rPr>
      <w:rFonts w:ascii="Arial" w:hAnsi="Times New Roman" w:cs="Times New Roman"/>
      <w:color w:val="0D0D0D" w:themeColor="text1" w:themeTint="F2"/>
      <w:szCs w:val="20"/>
      <w14:textFill>
        <w14:solidFill>
          <w14:schemeClr w14:val="tx1">
            <w14:lumMod w14:val="95000"/>
            <w14:lumOff w14:val="5000"/>
          </w14:schemeClr>
        </w14:solidFill>
      </w14:textFill>
    </w:rPr>
  </w:style>
  <w:style w:type="character" w:customStyle="1" w:styleId="56">
    <w:name w:val="正文缩进 字符"/>
    <w:link w:val="11"/>
    <w:qFormat/>
    <w:uiPriority w:val="0"/>
    <w:rPr>
      <w:rFonts w:ascii="Arial" w:hAnsi="Arial" w:eastAsia="宋体" w:cs="Times New Roman"/>
      <w:szCs w:val="20"/>
    </w:rPr>
  </w:style>
  <w:style w:type="character" w:customStyle="1" w:styleId="57">
    <w:name w:val="文档结构图 字符"/>
    <w:basedOn w:val="32"/>
    <w:link w:val="13"/>
    <w:semiHidden/>
    <w:qFormat/>
    <w:uiPriority w:val="99"/>
    <w:rPr>
      <w:rFonts w:ascii="宋体" w:hAnsi="宋体" w:eastAsia="宋体" w:cs="宋体"/>
      <w:kern w:val="0"/>
      <w:sz w:val="18"/>
      <w:szCs w:val="18"/>
    </w:rPr>
  </w:style>
  <w:style w:type="character" w:customStyle="1" w:styleId="58">
    <w:name w:val="文档结构图 字符1"/>
    <w:basedOn w:val="32"/>
    <w:semiHidden/>
    <w:qFormat/>
    <w:uiPriority w:val="99"/>
    <w:rPr>
      <w:rFonts w:ascii="Microsoft YaHei UI" w:eastAsia="Microsoft YaHei UI"/>
      <w:sz w:val="18"/>
      <w:szCs w:val="18"/>
    </w:rPr>
  </w:style>
  <w:style w:type="character" w:customStyle="1" w:styleId="59">
    <w:name w:val="批注文字 字符"/>
    <w:basedOn w:val="32"/>
    <w:link w:val="14"/>
    <w:semiHidden/>
    <w:qFormat/>
    <w:uiPriority w:val="99"/>
  </w:style>
  <w:style w:type="character" w:customStyle="1" w:styleId="60">
    <w:name w:val="批注文字 字符1"/>
    <w:basedOn w:val="32"/>
    <w:semiHidden/>
    <w:qFormat/>
    <w:uiPriority w:val="99"/>
    <w:rPr>
      <w:rFonts w:eastAsia="宋体"/>
      <w:sz w:val="24"/>
    </w:rPr>
  </w:style>
  <w:style w:type="character" w:customStyle="1" w:styleId="61">
    <w:name w:val="正文文本 字符"/>
    <w:basedOn w:val="32"/>
    <w:link w:val="15"/>
    <w:qFormat/>
    <w:uiPriority w:val="0"/>
    <w:rPr>
      <w:rFonts w:ascii="Times New Roman" w:hAnsi="Times New Roman" w:eastAsia="宋体" w:cs="Times New Roman"/>
      <w:szCs w:val="20"/>
    </w:rPr>
  </w:style>
  <w:style w:type="character" w:customStyle="1" w:styleId="62">
    <w:name w:val="正文文本缩进 字符"/>
    <w:basedOn w:val="32"/>
    <w:link w:val="16"/>
    <w:semiHidden/>
    <w:qFormat/>
    <w:uiPriority w:val="99"/>
    <w:rPr>
      <w:rFonts w:ascii="宋体" w:hAnsi="宋体" w:eastAsia="宋体" w:cs="宋体"/>
      <w:kern w:val="0"/>
      <w:sz w:val="24"/>
      <w:szCs w:val="24"/>
    </w:rPr>
  </w:style>
  <w:style w:type="character" w:customStyle="1" w:styleId="63">
    <w:name w:val="纯文本 字符"/>
    <w:basedOn w:val="32"/>
    <w:link w:val="18"/>
    <w:qFormat/>
    <w:uiPriority w:val="99"/>
    <w:rPr>
      <w:rFonts w:ascii="宋体" w:hAnsi="Courier New" w:eastAsia="宋体" w:cs="Times New Roman"/>
      <w:szCs w:val="21"/>
    </w:rPr>
  </w:style>
  <w:style w:type="character" w:customStyle="1" w:styleId="64">
    <w:name w:val="批注框文本 字符"/>
    <w:basedOn w:val="32"/>
    <w:link w:val="19"/>
    <w:semiHidden/>
    <w:qFormat/>
    <w:uiPriority w:val="99"/>
    <w:rPr>
      <w:rFonts w:ascii="宋体" w:hAnsi="宋体" w:eastAsia="宋体" w:cs="宋体"/>
      <w:kern w:val="0"/>
      <w:sz w:val="18"/>
      <w:szCs w:val="18"/>
    </w:rPr>
  </w:style>
  <w:style w:type="character" w:customStyle="1" w:styleId="65">
    <w:name w:val="批注框文本 字符1"/>
    <w:basedOn w:val="32"/>
    <w:semiHidden/>
    <w:qFormat/>
    <w:uiPriority w:val="99"/>
    <w:rPr>
      <w:rFonts w:eastAsia="宋体"/>
      <w:sz w:val="18"/>
      <w:szCs w:val="18"/>
    </w:rPr>
  </w:style>
  <w:style w:type="character" w:customStyle="1" w:styleId="66">
    <w:name w:val="批注主题 字符"/>
    <w:basedOn w:val="59"/>
    <w:link w:val="27"/>
    <w:semiHidden/>
    <w:qFormat/>
    <w:uiPriority w:val="99"/>
    <w:rPr>
      <w:b/>
      <w:bCs/>
    </w:rPr>
  </w:style>
  <w:style w:type="character" w:customStyle="1" w:styleId="67">
    <w:name w:val="批注主题 字符1"/>
    <w:basedOn w:val="60"/>
    <w:semiHidden/>
    <w:qFormat/>
    <w:uiPriority w:val="99"/>
    <w:rPr>
      <w:rFonts w:eastAsia="宋体"/>
      <w:b/>
      <w:bCs/>
      <w:sz w:val="24"/>
    </w:rPr>
  </w:style>
  <w:style w:type="character" w:customStyle="1" w:styleId="68">
    <w:name w:val="正文文本首行缩进 字符"/>
    <w:basedOn w:val="61"/>
    <w:link w:val="28"/>
    <w:semiHidden/>
    <w:qFormat/>
    <w:uiPriority w:val="99"/>
    <w:rPr>
      <w:rFonts w:ascii="宋体" w:hAnsi="宋体" w:eastAsia="宋体" w:cs="宋体"/>
      <w:kern w:val="0"/>
      <w:szCs w:val="24"/>
    </w:rPr>
  </w:style>
  <w:style w:type="character" w:customStyle="1" w:styleId="69">
    <w:name w:val="正文文本首行缩进 字符1"/>
    <w:basedOn w:val="61"/>
    <w:semiHidden/>
    <w:qFormat/>
    <w:uiPriority w:val="99"/>
    <w:rPr>
      <w:rFonts w:ascii="Times New Roman" w:hAnsi="Times New Roman" w:eastAsia="宋体" w:cs="Times New Roman"/>
      <w:szCs w:val="20"/>
    </w:rPr>
  </w:style>
  <w:style w:type="character" w:customStyle="1" w:styleId="70">
    <w:name w:val="正文文本首行缩进 2 字符"/>
    <w:basedOn w:val="62"/>
    <w:link w:val="29"/>
    <w:semiHidden/>
    <w:qFormat/>
    <w:uiPriority w:val="99"/>
    <w:rPr>
      <w:rFonts w:ascii="宋体" w:hAnsi="宋体" w:eastAsia="宋体" w:cs="宋体"/>
      <w:kern w:val="0"/>
      <w:sz w:val="24"/>
      <w:szCs w:val="24"/>
    </w:rPr>
  </w:style>
  <w:style w:type="paragraph" w:styleId="71">
    <w:name w:val="List Paragraph"/>
    <w:basedOn w:val="1"/>
    <w:link w:val="72"/>
    <w:qFormat/>
    <w:uiPriority w:val="34"/>
    <w:pPr>
      <w:ind w:firstLine="420" w:firstLineChars="200"/>
    </w:pPr>
  </w:style>
  <w:style w:type="character" w:customStyle="1" w:styleId="72">
    <w:name w:val="列表段落 字符"/>
    <w:link w:val="71"/>
    <w:qFormat/>
    <w:uiPriority w:val="34"/>
  </w:style>
  <w:style w:type="paragraph" w:customStyle="1" w:styleId="73">
    <w:name w:val="正文（首行缩进2字符）"/>
    <w:basedOn w:val="1"/>
    <w:link w:val="74"/>
    <w:qFormat/>
    <w:uiPriority w:val="0"/>
    <w:pPr>
      <w:spacing w:line="240" w:lineRule="auto"/>
    </w:pPr>
    <w:rPr>
      <w:rFonts w:ascii="Times New Roman" w:hAnsi="Times New Roman" w:cs="Times New Roman"/>
      <w:szCs w:val="24"/>
    </w:rPr>
  </w:style>
  <w:style w:type="character" w:customStyle="1" w:styleId="74">
    <w:name w:val="正文（首行缩进2字符） Char"/>
    <w:basedOn w:val="32"/>
    <w:link w:val="73"/>
    <w:qFormat/>
    <w:uiPriority w:val="0"/>
    <w:rPr>
      <w:rFonts w:ascii="Times New Roman" w:hAnsi="Times New Roman" w:eastAsia="宋体" w:cs="Times New Roman"/>
      <w:sz w:val="24"/>
      <w:szCs w:val="24"/>
    </w:rPr>
  </w:style>
  <w:style w:type="paragraph" w:customStyle="1" w:styleId="75">
    <w:name w:val="前言、引言标题"/>
    <w:next w:val="1"/>
    <w:qFormat/>
    <w:uiPriority w:val="0"/>
    <w:pPr>
      <w:numPr>
        <w:ilvl w:val="0"/>
        <w:numId w:val="2"/>
      </w:numPr>
      <w:shd w:val="clear" w:color="FFFFFF" w:fill="FFFFFF"/>
      <w:spacing w:before="640" w:after="560" w:line="259" w:lineRule="auto"/>
      <w:jc w:val="center"/>
      <w:outlineLvl w:val="0"/>
    </w:pPr>
    <w:rPr>
      <w:rFonts w:ascii="黑体" w:hAnsi="Times New Roman" w:eastAsia="黑体" w:cs="Times New Roman"/>
      <w:sz w:val="32"/>
      <w:lang w:val="en-US" w:eastAsia="zh-CN" w:bidi="ar-SA"/>
    </w:rPr>
  </w:style>
  <w:style w:type="paragraph" w:customStyle="1" w:styleId="76">
    <w:name w:val="段"/>
    <w:qFormat/>
    <w:uiPriority w:val="0"/>
    <w:pPr>
      <w:autoSpaceDE w:val="0"/>
      <w:autoSpaceDN w:val="0"/>
      <w:spacing w:after="160" w:line="259" w:lineRule="auto"/>
      <w:ind w:firstLine="200"/>
      <w:jc w:val="both"/>
    </w:pPr>
    <w:rPr>
      <w:rFonts w:ascii="宋体" w:hAnsi="Times New Roman" w:eastAsia="宋体" w:cs="Times New Roman"/>
      <w:sz w:val="22"/>
      <w:lang w:val="en-US" w:eastAsia="zh-CN" w:bidi="ar-SA"/>
    </w:rPr>
  </w:style>
  <w:style w:type="paragraph" w:customStyle="1" w:styleId="77">
    <w:name w:val="章标题"/>
    <w:next w:val="76"/>
    <w:qFormat/>
    <w:uiPriority w:val="0"/>
    <w:pPr>
      <w:numPr>
        <w:ilvl w:val="1"/>
        <w:numId w:val="2"/>
      </w:numPr>
      <w:spacing w:before="50" w:after="50" w:line="259" w:lineRule="auto"/>
      <w:jc w:val="both"/>
      <w:outlineLvl w:val="1"/>
    </w:pPr>
    <w:rPr>
      <w:rFonts w:ascii="黑体" w:hAnsi="Times New Roman" w:eastAsia="黑体" w:cs="Times New Roman"/>
      <w:sz w:val="22"/>
      <w:lang w:val="en-US" w:eastAsia="zh-CN" w:bidi="ar-SA"/>
    </w:rPr>
  </w:style>
  <w:style w:type="paragraph" w:customStyle="1" w:styleId="78">
    <w:name w:val="一级条标题"/>
    <w:basedOn w:val="77"/>
    <w:next w:val="76"/>
    <w:qFormat/>
    <w:uiPriority w:val="0"/>
    <w:pPr>
      <w:numPr>
        <w:ilvl w:val="2"/>
      </w:numPr>
      <w:spacing w:before="0" w:after="0"/>
      <w:outlineLvl w:val="2"/>
    </w:pPr>
  </w:style>
  <w:style w:type="paragraph" w:customStyle="1" w:styleId="79">
    <w:name w:val="二级条标题"/>
    <w:basedOn w:val="78"/>
    <w:next w:val="76"/>
    <w:qFormat/>
    <w:uiPriority w:val="0"/>
    <w:pPr>
      <w:numPr>
        <w:ilvl w:val="3"/>
      </w:numPr>
      <w:outlineLvl w:val="3"/>
    </w:pPr>
  </w:style>
  <w:style w:type="paragraph" w:customStyle="1" w:styleId="80">
    <w:name w:val="三级条标题"/>
    <w:basedOn w:val="79"/>
    <w:next w:val="76"/>
    <w:qFormat/>
    <w:uiPriority w:val="0"/>
    <w:pPr>
      <w:numPr>
        <w:ilvl w:val="4"/>
      </w:numPr>
      <w:outlineLvl w:val="4"/>
    </w:pPr>
  </w:style>
  <w:style w:type="paragraph" w:customStyle="1" w:styleId="81">
    <w:name w:val="四级条标题"/>
    <w:basedOn w:val="80"/>
    <w:next w:val="76"/>
    <w:qFormat/>
    <w:uiPriority w:val="0"/>
    <w:pPr>
      <w:numPr>
        <w:ilvl w:val="5"/>
      </w:numPr>
      <w:outlineLvl w:val="5"/>
    </w:pPr>
  </w:style>
  <w:style w:type="paragraph" w:customStyle="1" w:styleId="82">
    <w:name w:val="五级条标题"/>
    <w:basedOn w:val="81"/>
    <w:next w:val="76"/>
    <w:qFormat/>
    <w:uiPriority w:val="0"/>
    <w:pPr>
      <w:numPr>
        <w:ilvl w:val="6"/>
      </w:numPr>
      <w:outlineLvl w:val="6"/>
    </w:pPr>
  </w:style>
  <w:style w:type="paragraph" w:customStyle="1" w:styleId="83">
    <w:name w:val="Char Char Char Char Char Char Char Char Char Char Char Char Char Char Char Char"/>
    <w:basedOn w:val="1"/>
    <w:qFormat/>
    <w:uiPriority w:val="0"/>
    <w:pPr>
      <w:tabs>
        <w:tab w:val="left" w:pos="360"/>
      </w:tabs>
      <w:spacing w:line="240" w:lineRule="auto"/>
    </w:pPr>
    <w:rPr>
      <w:rFonts w:ascii="Times New Roman" w:hAnsi="Times New Roman" w:cs="Times New Roman"/>
      <w:szCs w:val="24"/>
    </w:rPr>
  </w:style>
  <w:style w:type="paragraph" w:customStyle="1" w:styleId="84">
    <w:name w:val="样式 正文（首行缩进2字符） + 首行缩进:  2 字符"/>
    <w:basedOn w:val="73"/>
    <w:qFormat/>
    <w:uiPriority w:val="0"/>
    <w:pPr>
      <w:spacing w:line="360" w:lineRule="auto"/>
      <w:ind w:firstLine="420"/>
    </w:pPr>
    <w:rPr>
      <w:rFonts w:ascii="Calibri" w:hAnsi="Calibri" w:cs="宋体"/>
      <w:szCs w:val="20"/>
    </w:rPr>
  </w:style>
  <w:style w:type="paragraph" w:customStyle="1" w:styleId="85">
    <w:name w:val="二级正文"/>
    <w:basedOn w:val="1"/>
    <w:link w:val="86"/>
    <w:qFormat/>
    <w:uiPriority w:val="0"/>
    <w:pPr>
      <w:ind w:firstLine="480"/>
    </w:pPr>
    <w:rPr>
      <w:rFonts w:ascii="Times New Roman" w:hAnsi="Times New Roman" w:cs="Times New Roman"/>
      <w:szCs w:val="24"/>
    </w:rPr>
  </w:style>
  <w:style w:type="character" w:customStyle="1" w:styleId="86">
    <w:name w:val="二级正文 Char"/>
    <w:link w:val="85"/>
    <w:qFormat/>
    <w:uiPriority w:val="0"/>
    <w:rPr>
      <w:rFonts w:ascii="Times New Roman" w:hAnsi="Times New Roman" w:eastAsia="宋体" w:cs="Times New Roman"/>
      <w:kern w:val="0"/>
      <w:sz w:val="24"/>
      <w:szCs w:val="24"/>
    </w:rPr>
  </w:style>
  <w:style w:type="paragraph" w:customStyle="1" w:styleId="87">
    <w:name w:val="图注"/>
    <w:basedOn w:val="1"/>
    <w:next w:val="1"/>
    <w:qFormat/>
    <w:uiPriority w:val="0"/>
    <w:pPr>
      <w:adjustRightInd w:val="0"/>
      <w:spacing w:before="60" w:after="120" w:line="276" w:lineRule="auto"/>
      <w:jc w:val="center"/>
      <w:textAlignment w:val="baseline"/>
    </w:pPr>
    <w:rPr>
      <w:rFonts w:ascii="Times New Roman" w:hAnsi="Times New Roman" w:eastAsia="楷体_GB2312" w:cs="Times New Roman"/>
      <w:sz w:val="18"/>
      <w:szCs w:val="18"/>
    </w:rPr>
  </w:style>
  <w:style w:type="character" w:customStyle="1" w:styleId="88">
    <w:name w:val="tytytyty Char"/>
    <w:link w:val="89"/>
    <w:qFormat/>
    <w:uiPriority w:val="0"/>
    <w:rPr>
      <w:sz w:val="24"/>
      <w:szCs w:val="24"/>
    </w:rPr>
  </w:style>
  <w:style w:type="paragraph" w:customStyle="1" w:styleId="89">
    <w:name w:val="tytytyty"/>
    <w:basedOn w:val="1"/>
    <w:link w:val="88"/>
    <w:qFormat/>
    <w:uiPriority w:val="0"/>
    <w:pPr>
      <w:ind w:left="359" w:leftChars="171" w:firstLine="480"/>
    </w:pPr>
    <w:rPr>
      <w:szCs w:val="24"/>
    </w:rPr>
  </w:style>
  <w:style w:type="paragraph" w:customStyle="1" w:styleId="90">
    <w:name w:val="表题"/>
    <w:basedOn w:val="1"/>
    <w:qFormat/>
    <w:uiPriority w:val="0"/>
    <w:pPr>
      <w:autoSpaceDE w:val="0"/>
      <w:autoSpaceDN w:val="0"/>
      <w:adjustRightInd w:val="0"/>
      <w:snapToGrid w:val="0"/>
      <w:spacing w:line="240" w:lineRule="auto"/>
    </w:pPr>
    <w:rPr>
      <w:rFonts w:ascii="Arial" w:hAnsi="Arial" w:eastAsia="汉鼎简中黑" w:cs="Arial"/>
      <w:sz w:val="21"/>
      <w:szCs w:val="21"/>
    </w:rPr>
  </w:style>
  <w:style w:type="paragraph" w:customStyle="1" w:styleId="91">
    <w:name w:val="图题"/>
    <w:basedOn w:val="1"/>
    <w:link w:val="92"/>
    <w:qFormat/>
    <w:uiPriority w:val="0"/>
    <w:pPr>
      <w:autoSpaceDE w:val="0"/>
      <w:autoSpaceDN w:val="0"/>
      <w:adjustRightInd w:val="0"/>
      <w:snapToGrid w:val="0"/>
    </w:pPr>
    <w:rPr>
      <w:rFonts w:ascii="Arial" w:hAnsi="Arial" w:eastAsia="汉鼎简中黑" w:cs="Times New Roman"/>
      <w:sz w:val="21"/>
      <w:szCs w:val="21"/>
    </w:rPr>
  </w:style>
  <w:style w:type="character" w:customStyle="1" w:styleId="92">
    <w:name w:val="图题 Char"/>
    <w:link w:val="91"/>
    <w:qFormat/>
    <w:uiPriority w:val="0"/>
    <w:rPr>
      <w:rFonts w:ascii="Arial" w:hAnsi="Arial" w:eastAsia="汉鼎简中黑" w:cs="Times New Roman"/>
      <w:kern w:val="0"/>
      <w:szCs w:val="21"/>
    </w:rPr>
  </w:style>
  <w:style w:type="paragraph" w:customStyle="1" w:styleId="93">
    <w:name w:val="bianhao1"/>
    <w:basedOn w:val="89"/>
    <w:link w:val="94"/>
    <w:qFormat/>
    <w:uiPriority w:val="0"/>
    <w:pPr>
      <w:suppressAutoHyphens/>
      <w:ind w:left="0" w:leftChars="0" w:firstLine="0"/>
    </w:pPr>
    <w:rPr>
      <w:kern w:val="1"/>
      <w:lang w:eastAsia="ar-SA"/>
    </w:rPr>
  </w:style>
  <w:style w:type="character" w:customStyle="1" w:styleId="94">
    <w:name w:val="bianhao1 Char"/>
    <w:link w:val="93"/>
    <w:qFormat/>
    <w:uiPriority w:val="0"/>
    <w:rPr>
      <w:kern w:val="1"/>
      <w:sz w:val="24"/>
      <w:szCs w:val="24"/>
      <w:lang w:eastAsia="ar-SA"/>
    </w:rPr>
  </w:style>
  <w:style w:type="paragraph" w:customStyle="1" w:styleId="95">
    <w:name w:val="缺省文本"/>
    <w:basedOn w:val="1"/>
    <w:qFormat/>
    <w:uiPriority w:val="0"/>
    <w:pPr>
      <w:suppressAutoHyphens/>
      <w:autoSpaceDE w:val="0"/>
      <w:autoSpaceDN w:val="0"/>
      <w:adjustRightInd w:val="0"/>
      <w:spacing w:line="240" w:lineRule="auto"/>
    </w:pPr>
    <w:rPr>
      <w:rFonts w:ascii="Times New Roman" w:hAnsi="Times New Roman" w:cs="Times New Roman"/>
      <w:sz w:val="20"/>
      <w:szCs w:val="24"/>
      <w:lang w:eastAsia="ar-SA"/>
    </w:rPr>
  </w:style>
  <w:style w:type="paragraph" w:customStyle="1" w:styleId="96">
    <w:name w:val="投标文件 正文首行缩进"/>
    <w:basedOn w:val="29"/>
    <w:link w:val="97"/>
    <w:qFormat/>
    <w:uiPriority w:val="0"/>
    <w:pPr>
      <w:widowControl w:val="0"/>
      <w:spacing w:after="220" w:line="360" w:lineRule="auto"/>
      <w:ind w:left="0" w:leftChars="0" w:firstLine="200"/>
      <w:jc w:val="both"/>
    </w:pPr>
    <w:rPr>
      <w:rFonts w:ascii="Arial" w:hAnsi="Arial" w:cs="Times New Roman"/>
      <w:kern w:val="2"/>
    </w:rPr>
  </w:style>
  <w:style w:type="character" w:customStyle="1" w:styleId="97">
    <w:name w:val="投标文件 正文首行缩进 Char"/>
    <w:link w:val="96"/>
    <w:qFormat/>
    <w:uiPriority w:val="0"/>
    <w:rPr>
      <w:rFonts w:ascii="Arial" w:hAnsi="Arial" w:eastAsia="宋体" w:cs="Times New Roman"/>
      <w:sz w:val="24"/>
      <w:szCs w:val="24"/>
    </w:rPr>
  </w:style>
  <w:style w:type="character" w:customStyle="1" w:styleId="98">
    <w:name w:val="正文首行缩进2字符 1.5 字行 Char"/>
    <w:link w:val="99"/>
    <w:qFormat/>
    <w:uiPriority w:val="0"/>
    <w:rPr>
      <w:rFonts w:ascii="宋体" w:hAnsi="宋体" w:cs="宋体"/>
      <w:sz w:val="24"/>
    </w:rPr>
  </w:style>
  <w:style w:type="paragraph" w:customStyle="1" w:styleId="99">
    <w:name w:val="正文首行缩进2字符 1.5 字行"/>
    <w:basedOn w:val="1"/>
    <w:link w:val="98"/>
    <w:qFormat/>
    <w:uiPriority w:val="0"/>
    <w:pPr>
      <w:ind w:firstLine="480"/>
    </w:pPr>
    <w:rPr>
      <w:rFonts w:ascii="宋体" w:hAnsi="宋体" w:cs="宋体"/>
    </w:rPr>
  </w:style>
  <w:style w:type="character" w:customStyle="1" w:styleId="100">
    <w:name w:val="正文（首行缩进2字符） Char Char"/>
    <w:qFormat/>
    <w:uiPriority w:val="0"/>
    <w:rPr>
      <w:kern w:val="2"/>
      <w:sz w:val="24"/>
      <w:szCs w:val="24"/>
    </w:rPr>
  </w:style>
  <w:style w:type="paragraph" w:customStyle="1" w:styleId="101">
    <w:name w:val="xl正文"/>
    <w:basedOn w:val="1"/>
    <w:qFormat/>
    <w:uiPriority w:val="0"/>
    <w:rPr>
      <w:rFonts w:ascii="宋体" w:hAnsi="宋体" w:cs="黑体"/>
      <w:szCs w:val="24"/>
    </w:rPr>
  </w:style>
  <w:style w:type="paragraph" w:customStyle="1" w:styleId="102">
    <w:name w:val="列出段落1"/>
    <w:basedOn w:val="1"/>
    <w:link w:val="103"/>
    <w:qFormat/>
    <w:uiPriority w:val="34"/>
    <w:pPr>
      <w:adjustRightInd w:val="0"/>
      <w:spacing w:line="312" w:lineRule="atLeast"/>
      <w:ind w:firstLine="420"/>
      <w:textAlignment w:val="baseline"/>
    </w:pPr>
    <w:rPr>
      <w:rFonts w:ascii="Times New Roman" w:hAnsi="Times New Roman" w:cs="Times New Roman"/>
      <w:szCs w:val="20"/>
    </w:rPr>
  </w:style>
  <w:style w:type="character" w:customStyle="1" w:styleId="103">
    <w:name w:val="列出段落 Char"/>
    <w:link w:val="102"/>
    <w:qFormat/>
    <w:uiPriority w:val="34"/>
    <w:rPr>
      <w:rFonts w:ascii="Times New Roman" w:hAnsi="Times New Roman" w:eastAsia="宋体" w:cs="Times New Roman"/>
      <w:kern w:val="0"/>
      <w:sz w:val="24"/>
      <w:szCs w:val="20"/>
    </w:rPr>
  </w:style>
  <w:style w:type="paragraph" w:customStyle="1" w:styleId="104">
    <w:name w:val="WPSOffice手动目录 1"/>
    <w:qFormat/>
    <w:uiPriority w:val="0"/>
    <w:pPr>
      <w:spacing w:after="160" w:line="259" w:lineRule="auto"/>
    </w:pPr>
    <w:rPr>
      <w:rFonts w:ascii="Calibri" w:hAnsi="Calibri" w:eastAsia="宋体" w:cs="Calibri"/>
      <w:lang w:val="en-US" w:eastAsia="zh-CN" w:bidi="ar-SA"/>
    </w:rPr>
  </w:style>
  <w:style w:type="paragraph" w:customStyle="1" w:styleId="105">
    <w:name w:val="WPSOffice手动目录 2"/>
    <w:qFormat/>
    <w:uiPriority w:val="0"/>
    <w:pPr>
      <w:spacing w:after="160" w:line="259" w:lineRule="auto"/>
      <w:ind w:left="200" w:leftChars="200"/>
    </w:pPr>
    <w:rPr>
      <w:rFonts w:ascii="Calibri" w:hAnsi="Calibri" w:eastAsia="宋体" w:cs="Calibri"/>
      <w:lang w:val="en-US" w:eastAsia="zh-CN" w:bidi="ar-SA"/>
    </w:rPr>
  </w:style>
  <w:style w:type="paragraph" w:customStyle="1" w:styleId="106">
    <w:name w:val="WPSOffice手动目录 3"/>
    <w:qFormat/>
    <w:uiPriority w:val="0"/>
    <w:pPr>
      <w:spacing w:after="160" w:line="259" w:lineRule="auto"/>
      <w:ind w:left="400" w:leftChars="400"/>
    </w:pPr>
    <w:rPr>
      <w:rFonts w:ascii="Calibri" w:hAnsi="Calibri" w:eastAsia="宋体" w:cs="Calibri"/>
      <w:lang w:val="en-US" w:eastAsia="zh-CN" w:bidi="ar-SA"/>
    </w:rPr>
  </w:style>
  <w:style w:type="paragraph" w:customStyle="1" w:styleId="107">
    <w:name w:val="章目"/>
    <w:basedOn w:val="1"/>
    <w:qFormat/>
    <w:uiPriority w:val="0"/>
    <w:pPr>
      <w:numPr>
        <w:ilvl w:val="0"/>
        <w:numId w:val="3"/>
      </w:numPr>
      <w:spacing w:line="240" w:lineRule="auto"/>
      <w:ind w:firstLine="0"/>
    </w:pPr>
    <w:rPr>
      <w:rFonts w:ascii="Book Antiqua" w:hAnsi="Book Antiqua" w:cs="宋体"/>
      <w:sz w:val="44"/>
      <w:szCs w:val="21"/>
    </w:rPr>
  </w:style>
  <w:style w:type="paragraph" w:customStyle="1" w:styleId="108">
    <w:name w:val="文字"/>
    <w:basedOn w:val="1"/>
    <w:qFormat/>
    <w:uiPriority w:val="0"/>
    <w:pPr>
      <w:tabs>
        <w:tab w:val="left" w:pos="8520"/>
      </w:tabs>
      <w:spacing w:line="312" w:lineRule="auto"/>
      <w:ind w:right="-210" w:firstLine="556"/>
    </w:pPr>
    <w:rPr>
      <w:rFonts w:ascii="宋体" w:hAnsi="宋体" w:cs="宋体"/>
      <w:color w:val="0D0D0D" w:themeColor="text1" w:themeTint="F2"/>
      <w:szCs w:val="24"/>
      <w14:textFill>
        <w14:solidFill>
          <w14:schemeClr w14:val="tx1">
            <w14:lumMod w14:val="95000"/>
            <w14:lumOff w14:val="5000"/>
          </w14:schemeClr>
        </w14:solidFill>
      </w14:textFill>
    </w:rPr>
  </w:style>
  <w:style w:type="paragraph" w:customStyle="1" w:styleId="109">
    <w:name w:val="正文1"/>
    <w:basedOn w:val="1"/>
    <w:link w:val="169"/>
    <w:qFormat/>
    <w:uiPriority w:val="0"/>
    <w:pPr>
      <w:adjustRightInd w:val="0"/>
      <w:spacing w:line="240" w:lineRule="auto"/>
      <w:ind w:firstLine="560"/>
    </w:pPr>
    <w:rPr>
      <w:rFonts w:ascii="宋体" w:hAnsi="宋体" w:cs="Times New Roman"/>
      <w:color w:val="000000"/>
      <w:szCs w:val="24"/>
    </w:rPr>
  </w:style>
  <w:style w:type="paragraph" w:customStyle="1" w:styleId="110">
    <w:name w:val="图片"/>
    <w:basedOn w:val="1"/>
    <w:link w:val="111"/>
    <w:qFormat/>
    <w:uiPriority w:val="0"/>
    <w:pPr>
      <w:jc w:val="center"/>
    </w:pPr>
  </w:style>
  <w:style w:type="character" w:customStyle="1" w:styleId="111">
    <w:name w:val="图片 Char"/>
    <w:basedOn w:val="32"/>
    <w:link w:val="110"/>
    <w:qFormat/>
    <w:uiPriority w:val="0"/>
    <w:rPr>
      <w:sz w:val="24"/>
    </w:rPr>
  </w:style>
  <w:style w:type="character" w:customStyle="1" w:styleId="112">
    <w:name w:val="列表段落 字符1"/>
    <w:qFormat/>
    <w:locked/>
    <w:uiPriority w:val="34"/>
    <w:rPr>
      <w:kern w:val="2"/>
      <w:sz w:val="21"/>
    </w:rPr>
  </w:style>
  <w:style w:type="paragraph" w:customStyle="1" w:styleId="113">
    <w:name w:val="标题 4-"/>
    <w:basedOn w:val="5"/>
    <w:next w:val="1"/>
    <w:qFormat/>
    <w:uiPriority w:val="0"/>
    <w:pPr>
      <w:spacing w:after="156" w:line="376" w:lineRule="auto"/>
    </w:pPr>
    <w:rPr>
      <w:rFonts w:ascii="Arial" w:hAnsi="Arial" w:eastAsia="黑体" w:cs="Times New Roman"/>
      <w:bCs/>
      <w:sz w:val="30"/>
    </w:rPr>
  </w:style>
  <w:style w:type="paragraph" w:customStyle="1" w:styleId="114">
    <w:name w:val="列表段落1"/>
    <w:basedOn w:val="1"/>
    <w:qFormat/>
    <w:uiPriority w:val="34"/>
    <w:pPr>
      <w:ind w:firstLine="420"/>
    </w:pPr>
    <w:rPr>
      <w:sz w:val="21"/>
      <w:szCs w:val="24"/>
    </w:rPr>
  </w:style>
  <w:style w:type="character" w:customStyle="1" w:styleId="115">
    <w:name w:val="标题 字符"/>
    <w:basedOn w:val="32"/>
    <w:link w:val="26"/>
    <w:qFormat/>
    <w:uiPriority w:val="10"/>
    <w:rPr>
      <w:rFonts w:asciiTheme="majorHAnsi" w:hAnsiTheme="majorHAnsi" w:eastAsiaTheme="majorEastAsia" w:cstheme="majorBidi"/>
      <w:spacing w:val="-10"/>
      <w:sz w:val="56"/>
      <w:szCs w:val="56"/>
    </w:rPr>
  </w:style>
  <w:style w:type="character" w:customStyle="1" w:styleId="116">
    <w:name w:val="副标题 字符"/>
    <w:basedOn w:val="32"/>
    <w:link w:val="23"/>
    <w:qFormat/>
    <w:uiPriority w:val="11"/>
    <w:rPr>
      <w:color w:val="595959" w:themeColor="text1" w:themeTint="A6"/>
      <w:spacing w:val="15"/>
      <w14:textFill>
        <w14:solidFill>
          <w14:schemeClr w14:val="tx1">
            <w14:lumMod w14:val="65000"/>
            <w14:lumOff w14:val="35000"/>
          </w14:schemeClr>
        </w14:solidFill>
      </w14:textFill>
    </w:rPr>
  </w:style>
  <w:style w:type="paragraph" w:styleId="117">
    <w:name w:val="Quote"/>
    <w:basedOn w:val="1"/>
    <w:next w:val="1"/>
    <w:link w:val="118"/>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118">
    <w:name w:val="引用 字符"/>
    <w:basedOn w:val="32"/>
    <w:link w:val="117"/>
    <w:qFormat/>
    <w:uiPriority w:val="29"/>
    <w:rPr>
      <w:i/>
      <w:iCs/>
      <w:color w:val="404040" w:themeColor="text1" w:themeTint="BF"/>
      <w14:textFill>
        <w14:solidFill>
          <w14:schemeClr w14:val="tx1">
            <w14:lumMod w14:val="75000"/>
            <w14:lumOff w14:val="25000"/>
          </w14:schemeClr>
        </w14:solidFill>
      </w14:textFill>
    </w:rPr>
  </w:style>
  <w:style w:type="paragraph" w:styleId="119">
    <w:name w:val="Intense Quote"/>
    <w:basedOn w:val="1"/>
    <w:next w:val="1"/>
    <w:link w:val="120"/>
    <w:qFormat/>
    <w:uiPriority w:val="30"/>
    <w:pPr>
      <w:pBdr>
        <w:top w:val="single" w:color="3F3F3F" w:themeColor="text1" w:themeTint="BF" w:sz="4" w:space="10"/>
        <w:bottom w:val="single" w:color="3F3F3F" w:themeColor="text1" w:themeTint="BF" w:sz="4" w:space="10"/>
      </w:pBdr>
      <w:spacing w:before="360" w:after="3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20">
    <w:name w:val="明显引用 字符"/>
    <w:basedOn w:val="32"/>
    <w:link w:val="119"/>
    <w:qFormat/>
    <w:uiPriority w:val="30"/>
    <w:rPr>
      <w:i/>
      <w:iCs/>
      <w:color w:val="404040" w:themeColor="text1" w:themeTint="BF"/>
      <w14:textFill>
        <w14:solidFill>
          <w14:schemeClr w14:val="tx1">
            <w14:lumMod w14:val="75000"/>
            <w14:lumOff w14:val="25000"/>
          </w14:schemeClr>
        </w14:solidFill>
      </w14:textFill>
    </w:rPr>
  </w:style>
  <w:style w:type="character" w:customStyle="1" w:styleId="121">
    <w:name w:val="不明显强调1"/>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22">
    <w:name w:val="明显强调1"/>
    <w:basedOn w:val="32"/>
    <w:qFormat/>
    <w:uiPriority w:val="21"/>
    <w:rPr>
      <w:b/>
      <w:bCs/>
      <w:i/>
      <w:iCs/>
      <w:color w:val="auto"/>
    </w:rPr>
  </w:style>
  <w:style w:type="character" w:customStyle="1" w:styleId="123">
    <w:name w:val="不明显参考1"/>
    <w:basedOn w:val="32"/>
    <w:qFormat/>
    <w:uiPriority w:val="31"/>
    <w:rPr>
      <w:smallCaps/>
      <w:color w:val="404040" w:themeColor="text1" w:themeTint="BF"/>
      <w14:textFill>
        <w14:solidFill>
          <w14:schemeClr w14:val="tx1">
            <w14:lumMod w14:val="75000"/>
            <w14:lumOff w14:val="25000"/>
          </w14:schemeClr>
        </w14:solidFill>
      </w14:textFill>
    </w:rPr>
  </w:style>
  <w:style w:type="character" w:customStyle="1" w:styleId="124">
    <w:name w:val="明显参考1"/>
    <w:basedOn w:val="32"/>
    <w:qFormat/>
    <w:uiPriority w:val="32"/>
    <w:rPr>
      <w:b/>
      <w:bCs/>
      <w:smallCaps/>
      <w:color w:val="404040" w:themeColor="text1" w:themeTint="BF"/>
      <w:spacing w:val="5"/>
      <w14:textFill>
        <w14:solidFill>
          <w14:schemeClr w14:val="tx1">
            <w14:lumMod w14:val="75000"/>
            <w14:lumOff w14:val="25000"/>
          </w14:schemeClr>
        </w14:solidFill>
      </w14:textFill>
    </w:rPr>
  </w:style>
  <w:style w:type="character" w:customStyle="1" w:styleId="125">
    <w:name w:val="书籍标题1"/>
    <w:basedOn w:val="32"/>
    <w:qFormat/>
    <w:uiPriority w:val="33"/>
    <w:rPr>
      <w:b/>
      <w:bCs/>
      <w:i/>
      <w:iCs/>
      <w:spacing w:val="5"/>
    </w:rPr>
  </w:style>
  <w:style w:type="paragraph" w:customStyle="1" w:styleId="126">
    <w:name w:val="样式1"/>
    <w:basedOn w:val="1"/>
    <w:link w:val="170"/>
    <w:qFormat/>
    <w:uiPriority w:val="0"/>
    <w:pPr>
      <w:widowControl w:val="0"/>
      <w:ind w:firstLine="420" w:firstLineChars="200"/>
      <w:jc w:val="both"/>
    </w:pPr>
    <w:rPr>
      <w:rFonts w:ascii="Times New Roman" w:hAnsi="Times New Roman" w:cs="Times New Roman"/>
      <w:kern w:val="2"/>
      <w:sz w:val="21"/>
      <w:szCs w:val="24"/>
    </w:rPr>
  </w:style>
  <w:style w:type="paragraph" w:customStyle="1" w:styleId="127">
    <w:name w:val="正文段落"/>
    <w:basedOn w:val="1"/>
    <w:link w:val="128"/>
    <w:qFormat/>
    <w:uiPriority w:val="0"/>
    <w:pPr>
      <w:widowControl w:val="0"/>
      <w:spacing w:line="300" w:lineRule="auto"/>
      <w:ind w:firstLine="510"/>
      <w:jc w:val="both"/>
    </w:pPr>
    <w:rPr>
      <w:rFonts w:ascii="Times New Roman" w:hAnsi="Times New Roman" w:cs="Times New Roman"/>
      <w:kern w:val="2"/>
      <w:sz w:val="24"/>
      <w:szCs w:val="20"/>
    </w:rPr>
  </w:style>
  <w:style w:type="character" w:customStyle="1" w:styleId="128">
    <w:name w:val="正文段落 Char"/>
    <w:link w:val="127"/>
    <w:qFormat/>
    <w:uiPriority w:val="0"/>
    <w:rPr>
      <w:rFonts w:ascii="Times New Roman" w:hAnsi="Times New Roman" w:eastAsia="宋体" w:cs="Times New Roman"/>
      <w:kern w:val="2"/>
      <w:sz w:val="24"/>
    </w:rPr>
  </w:style>
  <w:style w:type="paragraph" w:customStyle="1" w:styleId="129">
    <w:name w:val="正常"/>
    <w:qFormat/>
    <w:uiPriority w:val="0"/>
    <w:pPr>
      <w:widowControl w:val="0"/>
      <w:jc w:val="both"/>
    </w:pPr>
    <w:rPr>
      <w:rFonts w:ascii="Cambria" w:hAnsi="Cambria" w:eastAsia="宋体" w:cs="Times New Roman"/>
      <w:kern w:val="2"/>
      <w:sz w:val="24"/>
      <w:szCs w:val="24"/>
      <w:lang w:val="en-US" w:eastAsia="zh-CN" w:bidi="ar-SA"/>
    </w:rPr>
  </w:style>
  <w:style w:type="paragraph" w:customStyle="1" w:styleId="130">
    <w:name w:val="A1"/>
    <w:basedOn w:val="1"/>
    <w:link w:val="131"/>
    <w:qFormat/>
    <w:uiPriority w:val="0"/>
    <w:pPr>
      <w:widowControl w:val="0"/>
      <w:wordWrap w:val="0"/>
      <w:ind w:firstLine="200" w:firstLineChars="200"/>
    </w:pPr>
    <w:rPr>
      <w:rFonts w:eastAsia="微软雅黑"/>
      <w:kern w:val="2"/>
    </w:rPr>
  </w:style>
  <w:style w:type="character" w:customStyle="1" w:styleId="131">
    <w:name w:val="A1 Char"/>
    <w:basedOn w:val="32"/>
    <w:link w:val="130"/>
    <w:qFormat/>
    <w:uiPriority w:val="0"/>
    <w:rPr>
      <w:rFonts w:eastAsia="微软雅黑"/>
      <w:kern w:val="2"/>
      <w:sz w:val="28"/>
    </w:rPr>
  </w:style>
  <w:style w:type="paragraph" w:customStyle="1" w:styleId="132">
    <w:name w:val="msonormal"/>
    <w:basedOn w:val="1"/>
    <w:qFormat/>
    <w:uiPriority w:val="0"/>
    <w:pPr>
      <w:spacing w:before="100" w:beforeAutospacing="1" w:after="100" w:afterAutospacing="1" w:line="240" w:lineRule="auto"/>
    </w:pPr>
    <w:rPr>
      <w:rFonts w:ascii="宋体" w:hAnsi="宋体" w:cs="宋体"/>
      <w:sz w:val="24"/>
      <w:szCs w:val="24"/>
    </w:rPr>
  </w:style>
  <w:style w:type="paragraph" w:customStyle="1" w:styleId="133">
    <w:name w:val="font5"/>
    <w:basedOn w:val="1"/>
    <w:qFormat/>
    <w:uiPriority w:val="0"/>
    <w:pPr>
      <w:spacing w:before="100" w:beforeAutospacing="1" w:after="100" w:afterAutospacing="1" w:line="240" w:lineRule="auto"/>
    </w:pPr>
    <w:rPr>
      <w:rFonts w:ascii="等线" w:hAnsi="等线" w:eastAsia="等线" w:cs="宋体"/>
      <w:sz w:val="18"/>
      <w:szCs w:val="18"/>
    </w:rPr>
  </w:style>
  <w:style w:type="paragraph" w:customStyle="1" w:styleId="134">
    <w:name w:val="font6"/>
    <w:basedOn w:val="1"/>
    <w:qFormat/>
    <w:uiPriority w:val="0"/>
    <w:pPr>
      <w:spacing w:before="100" w:beforeAutospacing="1" w:after="100" w:afterAutospacing="1" w:line="240" w:lineRule="auto"/>
    </w:pPr>
    <w:rPr>
      <w:rFonts w:ascii="宋体" w:hAnsi="宋体" w:cs="宋体"/>
      <w:sz w:val="24"/>
      <w:szCs w:val="24"/>
    </w:rPr>
  </w:style>
  <w:style w:type="paragraph" w:customStyle="1" w:styleId="135">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sz w:val="24"/>
      <w:szCs w:val="24"/>
    </w:rPr>
  </w:style>
  <w:style w:type="paragraph" w:customStyle="1" w:styleId="136">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sz w:val="24"/>
      <w:szCs w:val="24"/>
    </w:rPr>
  </w:style>
  <w:style w:type="paragraph" w:customStyle="1" w:styleId="13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sz w:val="24"/>
      <w:szCs w:val="24"/>
    </w:rPr>
  </w:style>
  <w:style w:type="paragraph" w:customStyle="1" w:styleId="138">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sz w:val="24"/>
      <w:szCs w:val="24"/>
    </w:rPr>
  </w:style>
  <w:style w:type="paragraph" w:customStyle="1" w:styleId="13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sz w:val="24"/>
      <w:szCs w:val="24"/>
    </w:rPr>
  </w:style>
  <w:style w:type="paragraph" w:customStyle="1" w:styleId="140">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sz w:val="24"/>
      <w:szCs w:val="24"/>
    </w:rPr>
  </w:style>
  <w:style w:type="paragraph" w:customStyle="1" w:styleId="141">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sz w:val="24"/>
      <w:szCs w:val="24"/>
    </w:rPr>
  </w:style>
  <w:style w:type="paragraph" w:customStyle="1" w:styleId="14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sz w:val="24"/>
      <w:szCs w:val="24"/>
    </w:rPr>
  </w:style>
  <w:style w:type="paragraph" w:customStyle="1" w:styleId="14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sz w:val="24"/>
      <w:szCs w:val="24"/>
    </w:rPr>
  </w:style>
  <w:style w:type="paragraph" w:customStyle="1" w:styleId="14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sz w:val="24"/>
      <w:szCs w:val="24"/>
    </w:rPr>
  </w:style>
  <w:style w:type="paragraph" w:customStyle="1" w:styleId="145">
    <w:name w:val="xl73"/>
    <w:basedOn w:val="1"/>
    <w:qFormat/>
    <w:uiPriority w:val="0"/>
    <w:pPr>
      <w:spacing w:before="100" w:beforeAutospacing="1" w:after="100" w:afterAutospacing="1" w:line="240" w:lineRule="auto"/>
      <w:textAlignment w:val="center"/>
    </w:pPr>
    <w:rPr>
      <w:rFonts w:ascii="宋体" w:hAnsi="宋体" w:cs="宋体"/>
      <w:sz w:val="24"/>
      <w:szCs w:val="24"/>
    </w:rPr>
  </w:style>
  <w:style w:type="paragraph" w:customStyle="1" w:styleId="146">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sz w:val="24"/>
      <w:szCs w:val="24"/>
    </w:rPr>
  </w:style>
  <w:style w:type="paragraph" w:customStyle="1" w:styleId="14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color w:val="000000"/>
      <w:sz w:val="24"/>
      <w:szCs w:val="24"/>
    </w:rPr>
  </w:style>
  <w:style w:type="paragraph" w:customStyle="1" w:styleId="14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49">
    <w:name w:val="xl77"/>
    <w:basedOn w:val="1"/>
    <w:qFormat/>
    <w:uiPriority w:val="0"/>
    <w:pPr>
      <w:spacing w:before="100" w:beforeAutospacing="1" w:after="100" w:afterAutospacing="1" w:line="240" w:lineRule="auto"/>
      <w:textAlignment w:val="center"/>
    </w:pPr>
    <w:rPr>
      <w:rFonts w:ascii="微软雅黑" w:hAnsi="微软雅黑" w:eastAsia="微软雅黑" w:cs="宋体"/>
      <w:sz w:val="24"/>
      <w:szCs w:val="24"/>
    </w:rPr>
  </w:style>
  <w:style w:type="paragraph" w:customStyle="1" w:styleId="150">
    <w:name w:val="xl7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51">
    <w:name w:val="xl7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52">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53">
    <w:name w:val="xl8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54">
    <w:name w:val="xl82"/>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5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sz w:val="24"/>
      <w:szCs w:val="24"/>
    </w:rPr>
  </w:style>
  <w:style w:type="paragraph" w:customStyle="1" w:styleId="156">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微软雅黑" w:hAnsi="微软雅黑" w:eastAsia="微软雅黑" w:cs="宋体"/>
      <w:sz w:val="24"/>
      <w:szCs w:val="24"/>
    </w:rPr>
  </w:style>
  <w:style w:type="paragraph" w:customStyle="1" w:styleId="157">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微软雅黑" w:hAnsi="微软雅黑" w:eastAsia="微软雅黑" w:cs="宋体"/>
      <w:color w:val="000000"/>
      <w:sz w:val="24"/>
      <w:szCs w:val="24"/>
    </w:rPr>
  </w:style>
  <w:style w:type="paragraph" w:customStyle="1" w:styleId="158">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b/>
      <w:bCs/>
      <w:sz w:val="24"/>
      <w:szCs w:val="24"/>
    </w:rPr>
  </w:style>
  <w:style w:type="paragraph" w:customStyle="1" w:styleId="159">
    <w:name w:val="xl8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微软雅黑" w:hAnsi="微软雅黑" w:eastAsia="微软雅黑" w:cs="宋体"/>
      <w:b/>
      <w:bCs/>
      <w:sz w:val="24"/>
      <w:szCs w:val="24"/>
    </w:rPr>
  </w:style>
  <w:style w:type="paragraph" w:customStyle="1" w:styleId="160">
    <w:name w:val="xl88"/>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ascii="微软雅黑" w:hAnsi="微软雅黑" w:eastAsia="微软雅黑" w:cs="宋体"/>
      <w:b/>
      <w:bCs/>
      <w:sz w:val="24"/>
      <w:szCs w:val="24"/>
    </w:rPr>
  </w:style>
  <w:style w:type="paragraph" w:customStyle="1" w:styleId="161">
    <w:name w:val="xl8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cs="宋体"/>
      <w:b/>
      <w:bCs/>
      <w:sz w:val="24"/>
      <w:szCs w:val="24"/>
    </w:rPr>
  </w:style>
  <w:style w:type="paragraph" w:customStyle="1" w:styleId="162">
    <w:name w:val="TOC 标题2"/>
    <w:basedOn w:val="2"/>
    <w:next w:val="1"/>
    <w:semiHidden/>
    <w:unhideWhenUsed/>
    <w:qFormat/>
    <w:uiPriority w:val="39"/>
    <w:pPr>
      <w:numPr>
        <w:numId w:val="0"/>
      </w:numPr>
      <w:spacing w:before="340" w:after="330" w:line="578" w:lineRule="auto"/>
      <w:outlineLvl w:val="9"/>
    </w:pPr>
    <w:rPr>
      <w:rFonts w:asciiTheme="minorHAnsi" w:hAnsiTheme="minorHAnsi" w:cstheme="minorBidi"/>
      <w:bCs/>
      <w:color w:val="000000"/>
      <w:kern w:val="44"/>
      <w:sz w:val="44"/>
      <w:szCs w:val="44"/>
      <w14:textFill>
        <w14:solidFill>
          <w14:srgbClr w14:val="000000">
            <w14:lumMod w14:val="85000"/>
            <w14:lumOff w14:val="15000"/>
          </w14:srgbClr>
        </w14:solidFill>
      </w14:textFill>
    </w:rPr>
  </w:style>
  <w:style w:type="paragraph" w:customStyle="1" w:styleId="163">
    <w:name w:val="IN Feature"/>
    <w:next w:val="1"/>
    <w:semiHidden/>
    <w:qFormat/>
    <w:uiPriority w:val="0"/>
    <w:pPr>
      <w:keepNext/>
      <w:keepLines/>
      <w:numPr>
        <w:ilvl w:val="7"/>
        <w:numId w:val="4"/>
      </w:numPr>
      <w:spacing w:before="240" w:after="240"/>
      <w:outlineLvl w:val="7"/>
    </w:pPr>
    <w:rPr>
      <w:rFonts w:ascii="Arial" w:hAnsi="Arial" w:eastAsia="黑体" w:cs="Arial"/>
      <w:b/>
      <w:bCs/>
      <w:kern w:val="2"/>
      <w:lang w:val="en-US" w:eastAsia="zh-CN" w:bidi="ar-SA"/>
    </w:rPr>
  </w:style>
  <w:style w:type="paragraph" w:customStyle="1" w:styleId="164">
    <w:name w:val="列表（符号一级）（绿盟科技）"/>
    <w:basedOn w:val="1"/>
    <w:link w:val="166"/>
    <w:qFormat/>
    <w:uiPriority w:val="0"/>
    <w:pPr>
      <w:numPr>
        <w:ilvl w:val="0"/>
        <w:numId w:val="5"/>
      </w:numPr>
      <w:spacing w:line="300" w:lineRule="auto"/>
      <w:ind w:left="845"/>
    </w:pPr>
    <w:rPr>
      <w:rFonts w:ascii="Arial" w:hAnsi="Arial" w:cs="Times New Roman"/>
      <w:sz w:val="21"/>
      <w:szCs w:val="21"/>
    </w:rPr>
  </w:style>
  <w:style w:type="paragraph" w:customStyle="1" w:styleId="165">
    <w:name w:val="列表（符号二级）（绿盟科技）"/>
    <w:basedOn w:val="164"/>
    <w:qFormat/>
    <w:uiPriority w:val="0"/>
    <w:pPr>
      <w:numPr>
        <w:ilvl w:val="1"/>
      </w:numPr>
      <w:tabs>
        <w:tab w:val="left" w:pos="360"/>
        <w:tab w:val="left" w:pos="1470"/>
      </w:tabs>
      <w:ind w:left="1260" w:firstLine="0"/>
    </w:pPr>
  </w:style>
  <w:style w:type="character" w:customStyle="1" w:styleId="166">
    <w:name w:val="列表（符号一级）（绿盟科技） Char"/>
    <w:basedOn w:val="32"/>
    <w:link w:val="164"/>
    <w:qFormat/>
    <w:uiPriority w:val="0"/>
    <w:rPr>
      <w:rFonts w:ascii="Arial" w:hAnsi="Arial" w:eastAsia="宋体" w:cs="Times New Roman"/>
      <w:sz w:val="21"/>
      <w:szCs w:val="21"/>
    </w:rPr>
  </w:style>
  <w:style w:type="paragraph" w:customStyle="1" w:styleId="167">
    <w:name w:val="标准正文"/>
    <w:basedOn w:val="127"/>
    <w:link w:val="168"/>
    <w:qFormat/>
    <w:uiPriority w:val="0"/>
  </w:style>
  <w:style w:type="character" w:customStyle="1" w:styleId="168">
    <w:name w:val="标准正文 字符"/>
    <w:basedOn w:val="32"/>
    <w:link w:val="167"/>
    <w:qFormat/>
    <w:uiPriority w:val="0"/>
    <w:rPr>
      <w:rFonts w:ascii="Times New Roman" w:hAnsi="Times New Roman" w:eastAsia="宋体" w:cs="Times New Roman"/>
      <w:kern w:val="2"/>
      <w:sz w:val="24"/>
    </w:rPr>
  </w:style>
  <w:style w:type="character" w:customStyle="1" w:styleId="169">
    <w:name w:val="正文 Char"/>
    <w:basedOn w:val="32"/>
    <w:link w:val="109"/>
    <w:qFormat/>
    <w:uiPriority w:val="0"/>
    <w:rPr>
      <w:rFonts w:ascii="宋体" w:hAnsi="宋体" w:eastAsia="宋体" w:cs="Times New Roman"/>
      <w:color w:val="000000"/>
      <w:sz w:val="28"/>
      <w:szCs w:val="24"/>
    </w:rPr>
  </w:style>
  <w:style w:type="character" w:customStyle="1" w:styleId="170">
    <w:name w:val="样式1 Char"/>
    <w:link w:val="126"/>
    <w:qFormat/>
    <w:uiPriority w:val="0"/>
    <w:rPr>
      <w:rFonts w:ascii="Times New Roman" w:hAnsi="Times New Roman" w:eastAsia="宋体" w:cs="Times New Roman"/>
      <w:kern w:val="2"/>
      <w:sz w:val="21"/>
      <w:szCs w:val="24"/>
    </w:rPr>
  </w:style>
  <w:style w:type="paragraph" w:customStyle="1" w:styleId="171">
    <w:name w:val="样式2"/>
    <w:basedOn w:val="1"/>
    <w:link w:val="172"/>
    <w:qFormat/>
    <w:uiPriority w:val="0"/>
    <w:pPr>
      <w:numPr>
        <w:ilvl w:val="0"/>
        <w:numId w:val="6"/>
      </w:numPr>
      <w:ind w:firstLine="0"/>
      <w:jc w:val="center"/>
    </w:pPr>
    <w:rPr>
      <w:rFonts w:ascii="Calibri" w:hAnsi="Calibri" w:cs="Times New Roman"/>
      <w:b/>
      <w:sz w:val="24"/>
      <w:lang w:val="zh-CN"/>
    </w:rPr>
  </w:style>
  <w:style w:type="character" w:customStyle="1" w:styleId="172">
    <w:name w:val="样式2 Char"/>
    <w:link w:val="171"/>
    <w:qFormat/>
    <w:uiPriority w:val="0"/>
    <w:rPr>
      <w:rFonts w:ascii="Calibri" w:hAnsi="Calibri" w:eastAsia="宋体" w:cs="Times New Roman"/>
      <w:b/>
      <w:sz w:val="24"/>
      <w:szCs w:val="22"/>
      <w:lang w:val="zh-CN" w:eastAsia="zh-CN"/>
    </w:rPr>
  </w:style>
  <w:style w:type="paragraph" w:customStyle="1" w:styleId="173">
    <w:name w:val="样式24"/>
    <w:basedOn w:val="3"/>
    <w:qFormat/>
    <w:uiPriority w:val="0"/>
    <w:pPr>
      <w:keepNext w:val="0"/>
      <w:keepLines w:val="0"/>
      <w:widowControl w:val="0"/>
      <w:numPr>
        <w:ilvl w:val="0"/>
        <w:numId w:val="0"/>
      </w:numPr>
      <w:tabs>
        <w:tab w:val="left" w:pos="576"/>
        <w:tab w:val="left" w:pos="840"/>
      </w:tabs>
      <w:adjustRightInd w:val="0"/>
      <w:snapToGrid w:val="0"/>
      <w:spacing w:before="120" w:after="120"/>
      <w:ind w:left="576" w:hanging="576"/>
      <w:textAlignment w:val="baseline"/>
    </w:pPr>
    <w:rPr>
      <w:rFonts w:ascii="微软雅黑" w:hAnsi="微软雅黑" w:cs="Times New Roman"/>
      <w:b w:val="0"/>
      <w:bCs/>
      <w:color w:val="000000"/>
      <w:kern w:val="2"/>
      <w:sz w:val="24"/>
      <w:szCs w:val="24"/>
      <w:lang w:val="zh-CN"/>
      <w14:textFill>
        <w14:solidFill>
          <w14:srgbClr w14:val="000000">
            <w14:lumMod w14:val="85000"/>
            <w14:lumOff w14:val="15000"/>
          </w14:srgbClr>
        </w14:solidFill>
      </w14:textFill>
    </w:rPr>
  </w:style>
  <w:style w:type="paragraph" w:customStyle="1" w:styleId="174">
    <w:name w:val="GMCC 正文"/>
    <w:basedOn w:val="1"/>
    <w:qFormat/>
    <w:uiPriority w:val="0"/>
    <w:pPr>
      <w:widowControl w:val="0"/>
      <w:spacing w:beforeLines="50" w:afterLines="50" w:line="240" w:lineRule="auto"/>
      <w:ind w:firstLine="200" w:firstLineChars="200"/>
      <w:jc w:val="both"/>
    </w:pPr>
    <w:rPr>
      <w:rFonts w:ascii="Arial" w:hAnsi="Arial" w:eastAsia="仿宋" w:cs="Times New Roman"/>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平面">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平面">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平面">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893</Characters>
  <Lines>442</Lines>
  <Paragraphs>372</Paragraphs>
  <TotalTime>13</TotalTime>
  <ScaleCrop>false</ScaleCrop>
  <LinksUpToDate>false</LinksUpToDate>
  <CharactersWithSpaces>894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2021-10-25T17:08:00Z</dcterms:created>
  <dc:creator>xf</dc:creator>
  <cp:lastModifiedBy>Administrator</cp:lastModifiedBy>
  <dcterms:modified xsi:type="dcterms:W3CDTF">2023-05-16T00:14:11Z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37C003969C8A4884ABDCAECF60FA3747</vt:lpwstr>
  </property>
</Properties>
</file>