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51D7" w14:textId="144BDA74" w:rsidR="000346D5" w:rsidRDefault="005F7E1D" w:rsidP="005F7E1D">
      <w:pPr>
        <w:jc w:val="center"/>
        <w:rPr>
          <w:rFonts w:ascii="方正小标宋简体" w:eastAsia="方正小标宋简体"/>
          <w:b/>
          <w:bCs/>
          <w:sz w:val="44"/>
          <w:szCs w:val="48"/>
        </w:rPr>
      </w:pPr>
      <w:r>
        <w:rPr>
          <w:rFonts w:ascii="方正小标宋简体" w:eastAsia="方正小标宋简体" w:hint="eastAsia"/>
          <w:b/>
          <w:bCs/>
          <w:sz w:val="44"/>
          <w:szCs w:val="48"/>
        </w:rPr>
        <w:t>采血袋需求</w:t>
      </w:r>
    </w:p>
    <w:tbl>
      <w:tblPr>
        <w:tblW w:w="8398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615"/>
        <w:gridCol w:w="5821"/>
      </w:tblGrid>
      <w:tr w:rsidR="000346D5" w14:paraId="60749E8B" w14:textId="77777777">
        <w:trPr>
          <w:trHeight w:val="58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BEEB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D02A" w14:textId="4F56D6A6" w:rsidR="000346D5" w:rsidRDefault="005F7E1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需求</w:t>
            </w:r>
            <w:r w:rsidR="00000000"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</w:tc>
      </w:tr>
      <w:tr w:rsidR="000346D5" w14:paraId="62D05539" w14:textId="77777777">
        <w:trPr>
          <w:trHeight w:val="58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062E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28D5" w14:textId="77777777" w:rsidR="000346D5" w:rsidRDefault="00000000">
            <w:pPr>
              <w:pStyle w:val="ae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一次性使用去白细胞塑料血袋</w:t>
            </w:r>
          </w:p>
        </w:tc>
      </w:tr>
      <w:tr w:rsidR="000346D5" w14:paraId="26D242AE" w14:textId="77777777">
        <w:trPr>
          <w:trHeight w:val="58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F78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1.1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ABE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袋体组成</w:t>
            </w:r>
            <w:proofErr w:type="gramEnd"/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8D28" w14:textId="3B602143" w:rsidR="000346D5" w:rsidRDefault="00000000">
            <w:pPr>
              <w:pStyle w:val="ae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AC-Q-400、AC-T-200、AC-T-300、AC-T-400</w:t>
            </w:r>
            <w:r w:rsidR="00F76DD6">
              <w:rPr>
                <w:rFonts w:ascii="仿宋" w:eastAsia="仿宋" w:hAnsi="仿宋" w:hint="eastAsia"/>
                <w:sz w:val="24"/>
              </w:rPr>
              <w:t>（提供产品说明书或技术文件）</w:t>
            </w:r>
          </w:p>
        </w:tc>
      </w:tr>
      <w:tr w:rsidR="000346D5" w14:paraId="74D1000E" w14:textId="77777777">
        <w:trPr>
          <w:trHeight w:val="94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43F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1.1.1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535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AC-Q-400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34B0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5个袋体：</w:t>
            </w:r>
          </w:p>
          <w:p w14:paraId="78F56442" w14:textId="77777777" w:rsidR="000346D5" w:rsidRDefault="00000000">
            <w:pPr>
              <w:pStyle w:val="ae"/>
              <w:spacing w:line="360" w:lineRule="auto"/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1*400mL主袋（100mL</w:t>
            </w:r>
            <w:r>
              <w:rPr>
                <w:rFonts w:ascii="仿宋" w:eastAsia="仿宋" w:hAnsi="仿宋"/>
                <w:sz w:val="24"/>
              </w:rPr>
              <w:t>ACD-B</w:t>
            </w:r>
            <w:r>
              <w:rPr>
                <w:rFonts w:ascii="仿宋" w:eastAsia="仿宋" w:hAnsi="仿宋" w:hint="eastAsia"/>
                <w:sz w:val="24"/>
              </w:rPr>
              <w:t xml:space="preserve">）+1*400mL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滤后空袋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+1*300mL尾袋（100mLMAP）+2*300mL转移袋（空袋）</w:t>
            </w:r>
          </w:p>
        </w:tc>
      </w:tr>
      <w:tr w:rsidR="000346D5" w14:paraId="2EE658ED" w14:textId="77777777">
        <w:trPr>
          <w:trHeight w:val="95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061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1.1.2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398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AC-T-400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6F5" w14:textId="77777777" w:rsidR="009401A6" w:rsidRDefault="009401A6" w:rsidP="009401A6">
            <w:pPr>
              <w:pStyle w:val="ae"/>
              <w:spacing w:line="36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4个袋体：</w:t>
            </w:r>
          </w:p>
          <w:p w14:paraId="30AB427D" w14:textId="101CFFAC" w:rsidR="000346D5" w:rsidRDefault="009401A6" w:rsidP="009401A6">
            <w:pPr>
              <w:pStyle w:val="ae"/>
              <w:spacing w:line="36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1*400mL主袋（100mLACD-B）+1*400mL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滤后空袋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+1*300mL尾袋（100mLMAP）+1*300mL转移袋（空袋）</w:t>
            </w:r>
          </w:p>
        </w:tc>
      </w:tr>
      <w:tr w:rsidR="000346D5" w14:paraId="34F9D8F0" w14:textId="77777777">
        <w:trPr>
          <w:trHeight w:val="95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A6D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1.1.3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FD0B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AC-T-300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DA3B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4个袋体：</w:t>
            </w:r>
          </w:p>
          <w:p w14:paraId="3DEE7C98" w14:textId="77777777" w:rsidR="000346D5" w:rsidRDefault="00000000">
            <w:pPr>
              <w:pStyle w:val="ae"/>
              <w:spacing w:line="360" w:lineRule="auto"/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1*300mL主袋（75mL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ACD-B）+1*300mL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滤后空袋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+1*200mL尾袋（75mLMAP）+1*200mL转移袋（空袋）</w:t>
            </w:r>
          </w:p>
        </w:tc>
      </w:tr>
      <w:tr w:rsidR="000346D5" w14:paraId="20F28F2C" w14:textId="77777777">
        <w:trPr>
          <w:trHeight w:val="94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2B46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1.1.4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E34A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AC-T-200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E9F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4个袋体：</w:t>
            </w:r>
          </w:p>
          <w:p w14:paraId="617373A4" w14:textId="77777777" w:rsidR="000346D5" w:rsidRDefault="00000000">
            <w:pPr>
              <w:pStyle w:val="ae"/>
              <w:spacing w:line="360" w:lineRule="auto"/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1*200mL主袋（50mL</w:t>
            </w:r>
            <w:r>
              <w:rPr>
                <w:rFonts w:ascii="仿宋" w:eastAsia="仿宋" w:hAnsi="仿宋"/>
                <w:sz w:val="24"/>
              </w:rPr>
              <w:t>ACD-B</w:t>
            </w:r>
            <w:r>
              <w:rPr>
                <w:rFonts w:ascii="仿宋" w:eastAsia="仿宋" w:hAnsi="仿宋" w:hint="eastAsia"/>
                <w:sz w:val="24"/>
              </w:rPr>
              <w:t>）+1*200mL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滤后空袋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+1*100mL尾袋（50mLMAP）+1*100mL转移袋（空袋）</w:t>
            </w:r>
          </w:p>
        </w:tc>
      </w:tr>
      <w:tr w:rsidR="000346D5" w14:paraId="2D8CC18D" w14:textId="77777777">
        <w:trPr>
          <w:trHeight w:val="95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7B15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▲1.2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4EA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功能性组件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5EF7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带安全采样装置：采样装置带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容量约35mL的留样袋，可通过采样针与各类型真空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采血管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相连，实现安全采样目的，避免血液污染。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安采针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手持套筒无盖帽。</w:t>
            </w:r>
          </w:p>
          <w:p w14:paraId="414446E1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带有预过滤滴斗：可有效过滤血液中大凝块，减少堵塞滤器风险。（提供产品说明书或技术文件）</w:t>
            </w:r>
          </w:p>
        </w:tc>
      </w:tr>
      <w:tr w:rsidR="000346D5" w14:paraId="56AD905F" w14:textId="77777777">
        <w:trPr>
          <w:trHeight w:val="58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9D48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▲1.3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0704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血袋袋体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803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袋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体材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料：输血输液用软聚氯乙烯（DEHP增塑）；</w:t>
            </w:r>
          </w:p>
          <w:p w14:paraId="2C462B0D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袋体成型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方式：吹塑筒袋</w:t>
            </w:r>
          </w:p>
          <w:p w14:paraId="3B29E3B3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袋体外观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：半透明，无杂质</w:t>
            </w:r>
          </w:p>
          <w:p w14:paraId="0CFA5889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血袋膜厚度：单层约0.45mm</w:t>
            </w:r>
          </w:p>
          <w:p w14:paraId="137FBED9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袋体水蒸气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透出性能：在指定温湿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度条件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下（2-6℃；50%RH~60%RH），42d，血袋损耗质量分数不大于2%；在血袋及内容物要求存储条件下，血袋寿命期内（2年），水分损耗不大于5%。</w:t>
            </w:r>
          </w:p>
          <w:p w14:paraId="2CD23DC0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（提供产品说明书或技术文件）</w:t>
            </w:r>
          </w:p>
        </w:tc>
      </w:tr>
      <w:tr w:rsidR="000346D5" w14:paraId="56222819" w14:textId="77777777">
        <w:trPr>
          <w:trHeight w:val="94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039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A390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采血针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D199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规格：16G超薄壁采血针</w:t>
            </w:r>
          </w:p>
          <w:p w14:paraId="1025EF8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材料：医用不锈钢</w:t>
            </w:r>
          </w:p>
          <w:p w14:paraId="6419658C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其他：有针帽防护，使用安全</w:t>
            </w:r>
          </w:p>
        </w:tc>
      </w:tr>
      <w:tr w:rsidR="000346D5" w14:paraId="5E7209DD" w14:textId="77777777">
        <w:trPr>
          <w:trHeight w:val="76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DB8C" w14:textId="77777777" w:rsidR="000346D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▲1.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2404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导管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F16E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材料：PVC</w:t>
            </w:r>
          </w:p>
          <w:p w14:paraId="3BE9330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外观：透明、柔软、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打折</w:t>
            </w:r>
          </w:p>
          <w:p w14:paraId="4D74C23D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管长：采血主管≥95cm，其他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与袋体连接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导管符合血站设备使用需求，符合GB14232.1要求</w:t>
            </w:r>
          </w:p>
          <w:p w14:paraId="123F12A4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管径：3.2*4.6mm</w:t>
            </w:r>
          </w:p>
          <w:p w14:paraId="761F2791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拉力：承受20N拉力，15s不产生泄漏</w:t>
            </w:r>
          </w:p>
          <w:p w14:paraId="1A9F3E6F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采血导管与转移导管可带有开关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式止液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装置</w:t>
            </w:r>
          </w:p>
          <w:p w14:paraId="31C4FBF1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（提供产品说明书或技术文件）</w:t>
            </w:r>
          </w:p>
        </w:tc>
      </w:tr>
      <w:tr w:rsidR="000346D5" w14:paraId="2E226A1F" w14:textId="77777777">
        <w:trPr>
          <w:trHeight w:val="48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ED7D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CF52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标签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ACFA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PP材料标签，不会被水浸泡破损，不易腐坏</w:t>
            </w:r>
          </w:p>
        </w:tc>
      </w:tr>
      <w:tr w:rsidR="000346D5" w14:paraId="552F987B" w14:textId="77777777">
        <w:trPr>
          <w:trHeight w:val="95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87F9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▲1.7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218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灭菌方式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7B9" w14:textId="672C29EC" w:rsidR="000346D5" w:rsidRDefault="00000000">
            <w:pPr>
              <w:rPr>
                <w:rFonts w:ascii="仿宋" w:eastAsia="仿宋" w:hAnsi="仿宋"/>
                <w:sz w:val="24"/>
              </w:rPr>
            </w:pPr>
            <w:bookmarkStart w:id="0" w:name="OLE_LINK1"/>
            <w:r>
              <w:rPr>
                <w:rFonts w:ascii="仿宋" w:eastAsia="仿宋" w:hAnsi="仿宋" w:hint="eastAsia"/>
                <w:sz w:val="24"/>
              </w:rPr>
              <w:t>湿热灭菌（高温蒸汽）</w:t>
            </w:r>
            <w:r w:rsidR="00F76DD6">
              <w:rPr>
                <w:rFonts w:ascii="仿宋" w:eastAsia="仿宋" w:hAnsi="仿宋" w:hint="eastAsia"/>
                <w:sz w:val="24"/>
              </w:rPr>
              <w:t>。（提供产品说明书或技术文件）</w:t>
            </w:r>
            <w:bookmarkEnd w:id="0"/>
          </w:p>
        </w:tc>
      </w:tr>
      <w:tr w:rsidR="000346D5" w14:paraId="4D1653EB" w14:textId="77777777">
        <w:trPr>
          <w:trHeight w:val="95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D9E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7E2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有效期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E34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自灭菌之日起</w:t>
            </w:r>
            <w:r>
              <w:rPr>
                <w:rFonts w:ascii="仿宋" w:eastAsia="仿宋" w:hAnsi="仿宋" w:cs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6个月</w:t>
            </w:r>
          </w:p>
        </w:tc>
      </w:tr>
      <w:tr w:rsidR="000346D5" w14:paraId="0A50A35B" w14:textId="77777777">
        <w:trPr>
          <w:trHeight w:val="48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C43F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01BE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其他性能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663A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理化性能及生物性能符合GB14232.1要求</w:t>
            </w:r>
          </w:p>
        </w:tc>
      </w:tr>
      <w:tr w:rsidR="000346D5" w14:paraId="151D8D37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735A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D75E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抗凝液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DB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ACD-B 可保存全血21天</w:t>
            </w:r>
          </w:p>
          <w:p w14:paraId="4AFC4ACB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原材料来源及成品符合中国药典及国家药品标准规定</w:t>
            </w:r>
          </w:p>
        </w:tc>
      </w:tr>
      <w:tr w:rsidR="000346D5" w14:paraId="6EA3C522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CF2D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CD1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红细胞保存液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A6F9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MAP 可保存红细胞35天</w:t>
            </w:r>
          </w:p>
          <w:p w14:paraId="6F7A4F15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原材料来源及成品符合中国药典及国家药品标准规定</w:t>
            </w:r>
          </w:p>
        </w:tc>
      </w:tr>
      <w:tr w:rsidR="000346D5" w14:paraId="37C45225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6FD4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▲1.12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7D07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去白细胞滤器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7E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性能：</w:t>
            </w:r>
          </w:p>
          <w:p w14:paraId="59D5CB67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白细胞残留数不大于2.5*10</w:t>
            </w:r>
            <w:r>
              <w:rPr>
                <w:rFonts w:ascii="仿宋" w:eastAsia="仿宋" w:hAnsi="仿宋" w:hint="eastAsia"/>
                <w:sz w:val="24"/>
                <w:vertAlign w:val="superscript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/单位；</w:t>
            </w:r>
          </w:p>
          <w:p w14:paraId="4E439F50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游离血红蛋白变化率不大于5%或小于300mg/L；</w:t>
            </w:r>
          </w:p>
          <w:p w14:paraId="47F703B4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红细胞回收率不小于85%。</w:t>
            </w:r>
          </w:p>
          <w:p w14:paraId="38FEFD5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滤除条件：</w:t>
            </w:r>
          </w:p>
          <w:p w14:paraId="7162C503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血温降至20℃左右为合适滤除条件；2单位全血过滤时间约为5-15min</w:t>
            </w:r>
          </w:p>
          <w:p w14:paraId="2B45F581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（提供产品说明书或技术文件）</w:t>
            </w:r>
          </w:p>
        </w:tc>
      </w:tr>
      <w:tr w:rsidR="000346D5" w14:paraId="1DB00576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7892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ACB" w14:textId="77777777" w:rsidR="000346D5" w:rsidRDefault="00000000">
            <w:pPr>
              <w:pStyle w:val="ae"/>
              <w:spacing w:line="360" w:lineRule="auto"/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一次性使用塑料血袋</w:t>
            </w:r>
          </w:p>
        </w:tc>
      </w:tr>
      <w:tr w:rsidR="000346D5" w14:paraId="6B15E4DE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FCB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2.1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327E" w14:textId="77777777" w:rsidR="000346D5" w:rsidRDefault="0000000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袋体组成</w:t>
            </w:r>
            <w:proofErr w:type="gramEnd"/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80C7" w14:textId="0D1F1E61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5个400mL袋体（3*250mL氯化钠注射液、1个空袋、1*100mL红细胞保存液）。</w:t>
            </w:r>
            <w:r w:rsidR="00F76DD6">
              <w:rPr>
                <w:rFonts w:ascii="仿宋" w:eastAsia="仿宋" w:hAnsi="仿宋" w:hint="eastAsia"/>
                <w:sz w:val="24"/>
              </w:rPr>
              <w:t>（提供产品说明书或技术文件）</w:t>
            </w:r>
          </w:p>
        </w:tc>
      </w:tr>
      <w:tr w:rsidR="000346D5" w14:paraId="1B95263E" w14:textId="77777777" w:rsidTr="00F76DD6">
        <w:trPr>
          <w:trHeight w:val="69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08FB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▲2.2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0C68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血袋袋体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875E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袋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体材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料：输血输液用软聚氯乙烯（DEHP增塑）；</w:t>
            </w:r>
          </w:p>
          <w:p w14:paraId="58B9BFBA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袋体成型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方式：压延成型</w:t>
            </w:r>
          </w:p>
          <w:p w14:paraId="4CE7BE7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袋体外观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：半透明，无杂质</w:t>
            </w:r>
          </w:p>
          <w:p w14:paraId="48C841D8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血袋膜厚度：单层0.39～0.42mm</w:t>
            </w:r>
          </w:p>
          <w:p w14:paraId="283BD023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袋体水蒸气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透出性能：在指定温湿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度条件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下（2-6℃；50%RH~60%RH），42d，血袋损耗质量分数不大于2%；在血袋及内容物要求存储条件下，血袋寿命期内（2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年），水分损耗不大于5%。</w:t>
            </w:r>
          </w:p>
          <w:p w14:paraId="148CABE9" w14:textId="19AC8EC8" w:rsidR="00F76DD6" w:rsidRDefault="00F76DD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（提供产品说明书或技术文件）</w:t>
            </w:r>
          </w:p>
        </w:tc>
      </w:tr>
      <w:tr w:rsidR="000346D5" w14:paraId="3BCF2AEC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65FF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▲2.3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773F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导管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D757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材料：PVC</w:t>
            </w:r>
          </w:p>
          <w:p w14:paraId="1B495FCC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外观：透明、柔软、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打折</w:t>
            </w:r>
          </w:p>
          <w:p w14:paraId="54C65772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拉力：承受20N拉力，15s不产生泄漏</w:t>
            </w:r>
          </w:p>
          <w:p w14:paraId="5D076BE0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管径：3.2mm*4.6mm，壁厚0.65-0.70mm</w:t>
            </w:r>
          </w:p>
          <w:p w14:paraId="0A77A9AB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转移管路可配有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止液夹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（M</w:t>
            </w:r>
            <w:r>
              <w:rPr>
                <w:rFonts w:ascii="仿宋" w:eastAsia="仿宋" w:hAnsi="仿宋"/>
                <w:sz w:val="24"/>
              </w:rPr>
              <w:t>AP</w:t>
            </w:r>
            <w:r>
              <w:rPr>
                <w:rFonts w:ascii="仿宋" w:eastAsia="仿宋" w:hAnsi="仿宋" w:hint="eastAsia"/>
                <w:sz w:val="24"/>
              </w:rPr>
              <w:t>袋</w:t>
            </w:r>
            <w:r>
              <w:rPr>
                <w:rFonts w:ascii="仿宋" w:eastAsia="仿宋" w:hAnsi="仿宋"/>
                <w:sz w:val="24"/>
              </w:rPr>
              <w:t>导管可配粉红色开</w:t>
            </w:r>
            <w:r>
              <w:rPr>
                <w:rFonts w:ascii="仿宋" w:eastAsia="仿宋" w:hAnsi="仿宋" w:hint="eastAsia"/>
                <w:sz w:val="24"/>
              </w:rPr>
              <w:t>关卡子），方便洗涤使用。</w:t>
            </w:r>
          </w:p>
          <w:p w14:paraId="3B51FB35" w14:textId="2BB4B6E0" w:rsidR="00F76DD6" w:rsidRDefault="00F76DD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（提供产品说明书或技术文件）</w:t>
            </w:r>
          </w:p>
        </w:tc>
      </w:tr>
      <w:tr w:rsidR="000346D5" w14:paraId="15D823A2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A3CB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787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标签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42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烫印标签（直接烫印在血袋表面），可贴</w:t>
            </w:r>
            <w:r>
              <w:rPr>
                <w:rFonts w:ascii="仿宋" w:eastAsia="仿宋" w:hAnsi="仿宋"/>
                <w:sz w:val="24"/>
              </w:rPr>
              <w:t>条形码标签。</w:t>
            </w:r>
          </w:p>
        </w:tc>
      </w:tr>
      <w:tr w:rsidR="000346D5" w14:paraId="280D4352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E08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▲2.5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D6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灭菌方式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B7A" w14:textId="61D5EE84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湿热灭菌（高温蒸汽）</w:t>
            </w:r>
            <w:r w:rsidR="00F76DD6">
              <w:rPr>
                <w:rFonts w:ascii="仿宋" w:eastAsia="仿宋" w:hAnsi="仿宋" w:hint="eastAsia"/>
                <w:sz w:val="24"/>
              </w:rPr>
              <w:t>。（提供产品说明书或技术文件）</w:t>
            </w:r>
          </w:p>
        </w:tc>
      </w:tr>
      <w:tr w:rsidR="000346D5" w14:paraId="1EC24DE3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76C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F16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有效期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38FA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自灭菌之日起</w:t>
            </w:r>
            <w:r>
              <w:rPr>
                <w:rFonts w:ascii="仿宋" w:eastAsia="仿宋" w:hAnsi="仿宋" w:cs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6个月</w:t>
            </w:r>
          </w:p>
        </w:tc>
      </w:tr>
      <w:tr w:rsidR="000346D5" w14:paraId="2AE194B3" w14:textId="77777777">
        <w:trPr>
          <w:trHeight w:val="9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F8C" w14:textId="77777777" w:rsidR="000346D5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6807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红细胞保存液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5525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MAP 可保存红细胞35天</w:t>
            </w:r>
          </w:p>
          <w:p w14:paraId="598BED55" w14:textId="77777777" w:rsidR="000346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原材料来源及成品符合中国药典及国家药品标准规定</w:t>
            </w:r>
          </w:p>
        </w:tc>
      </w:tr>
    </w:tbl>
    <w:p w14:paraId="074FD387" w14:textId="0784909C" w:rsidR="000346D5" w:rsidRDefault="000346D5" w:rsidP="005F7E1D">
      <w:pPr>
        <w:rPr>
          <w:rFonts w:hint="eastAsia"/>
          <w:sz w:val="28"/>
          <w:szCs w:val="32"/>
        </w:rPr>
      </w:pPr>
    </w:p>
    <w:sectPr w:rsidR="000346D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6FC4" w14:textId="77777777" w:rsidR="00233A43" w:rsidRDefault="00233A43" w:rsidP="009401A6">
      <w:r>
        <w:separator/>
      </w:r>
    </w:p>
  </w:endnote>
  <w:endnote w:type="continuationSeparator" w:id="0">
    <w:p w14:paraId="7973F653" w14:textId="77777777" w:rsidR="00233A43" w:rsidRDefault="00233A43" w:rsidP="0094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29EF" w14:textId="77777777" w:rsidR="00233A43" w:rsidRDefault="00233A43" w:rsidP="009401A6">
      <w:r>
        <w:separator/>
      </w:r>
    </w:p>
  </w:footnote>
  <w:footnote w:type="continuationSeparator" w:id="0">
    <w:p w14:paraId="2A3C6F1D" w14:textId="77777777" w:rsidR="00233A43" w:rsidRDefault="00233A43" w:rsidP="0094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E3"/>
    <w:rsid w:val="00001D9D"/>
    <w:rsid w:val="000056FE"/>
    <w:rsid w:val="000102A1"/>
    <w:rsid w:val="000274CE"/>
    <w:rsid w:val="000318BF"/>
    <w:rsid w:val="000346D5"/>
    <w:rsid w:val="00035480"/>
    <w:rsid w:val="0005694A"/>
    <w:rsid w:val="0006292E"/>
    <w:rsid w:val="00066B16"/>
    <w:rsid w:val="000730F6"/>
    <w:rsid w:val="00074A32"/>
    <w:rsid w:val="0009262D"/>
    <w:rsid w:val="000942A1"/>
    <w:rsid w:val="000A02E1"/>
    <w:rsid w:val="000A4A12"/>
    <w:rsid w:val="000A71BC"/>
    <w:rsid w:val="000B15B7"/>
    <w:rsid w:val="000B19C1"/>
    <w:rsid w:val="000B3EDE"/>
    <w:rsid w:val="000C41FE"/>
    <w:rsid w:val="000D496C"/>
    <w:rsid w:val="000F3E32"/>
    <w:rsid w:val="001124E4"/>
    <w:rsid w:val="00117DE3"/>
    <w:rsid w:val="001235DD"/>
    <w:rsid w:val="00133D26"/>
    <w:rsid w:val="0013696E"/>
    <w:rsid w:val="00143596"/>
    <w:rsid w:val="00147FCB"/>
    <w:rsid w:val="00150CD1"/>
    <w:rsid w:val="00150EB3"/>
    <w:rsid w:val="001547D6"/>
    <w:rsid w:val="0016230D"/>
    <w:rsid w:val="001652E0"/>
    <w:rsid w:val="00165FF6"/>
    <w:rsid w:val="00180A29"/>
    <w:rsid w:val="00186EDA"/>
    <w:rsid w:val="001979D5"/>
    <w:rsid w:val="001A2E69"/>
    <w:rsid w:val="001A3248"/>
    <w:rsid w:val="001A6196"/>
    <w:rsid w:val="001B58CE"/>
    <w:rsid w:val="001C440F"/>
    <w:rsid w:val="001D62F8"/>
    <w:rsid w:val="001E38E5"/>
    <w:rsid w:val="001E6C16"/>
    <w:rsid w:val="001F4C58"/>
    <w:rsid w:val="001F7871"/>
    <w:rsid w:val="001F7E53"/>
    <w:rsid w:val="00210BB3"/>
    <w:rsid w:val="0021630A"/>
    <w:rsid w:val="00222596"/>
    <w:rsid w:val="00224AAD"/>
    <w:rsid w:val="00233983"/>
    <w:rsid w:val="00233A43"/>
    <w:rsid w:val="00247037"/>
    <w:rsid w:val="002502C5"/>
    <w:rsid w:val="00252BA8"/>
    <w:rsid w:val="00262F75"/>
    <w:rsid w:val="00263EBE"/>
    <w:rsid w:val="00264A66"/>
    <w:rsid w:val="00274B52"/>
    <w:rsid w:val="002818F0"/>
    <w:rsid w:val="0028726D"/>
    <w:rsid w:val="00297ED4"/>
    <w:rsid w:val="002A0DD4"/>
    <w:rsid w:val="002A7ADE"/>
    <w:rsid w:val="002A7B36"/>
    <w:rsid w:val="002B2780"/>
    <w:rsid w:val="002D52DE"/>
    <w:rsid w:val="002D63ED"/>
    <w:rsid w:val="002E0ECD"/>
    <w:rsid w:val="0030185D"/>
    <w:rsid w:val="00306F74"/>
    <w:rsid w:val="00326F8C"/>
    <w:rsid w:val="003303BE"/>
    <w:rsid w:val="0033751B"/>
    <w:rsid w:val="003435E5"/>
    <w:rsid w:val="00345F9F"/>
    <w:rsid w:val="00350BCD"/>
    <w:rsid w:val="0036108C"/>
    <w:rsid w:val="0036330B"/>
    <w:rsid w:val="00384BD3"/>
    <w:rsid w:val="00385063"/>
    <w:rsid w:val="003913A0"/>
    <w:rsid w:val="00397904"/>
    <w:rsid w:val="003A249F"/>
    <w:rsid w:val="003A3BE7"/>
    <w:rsid w:val="003A6546"/>
    <w:rsid w:val="003B7D64"/>
    <w:rsid w:val="003C0979"/>
    <w:rsid w:val="003C3F99"/>
    <w:rsid w:val="003C67E2"/>
    <w:rsid w:val="003D0D1D"/>
    <w:rsid w:val="003E58DD"/>
    <w:rsid w:val="004264A7"/>
    <w:rsid w:val="00440283"/>
    <w:rsid w:val="00447430"/>
    <w:rsid w:val="004517F1"/>
    <w:rsid w:val="00477B4C"/>
    <w:rsid w:val="0048456F"/>
    <w:rsid w:val="00485886"/>
    <w:rsid w:val="00486297"/>
    <w:rsid w:val="004923CE"/>
    <w:rsid w:val="00493877"/>
    <w:rsid w:val="00493A22"/>
    <w:rsid w:val="004B1343"/>
    <w:rsid w:val="004B19F8"/>
    <w:rsid w:val="004D7047"/>
    <w:rsid w:val="004E3AB7"/>
    <w:rsid w:val="004F269B"/>
    <w:rsid w:val="004F5EB4"/>
    <w:rsid w:val="0050510D"/>
    <w:rsid w:val="005248C6"/>
    <w:rsid w:val="00524A62"/>
    <w:rsid w:val="00546BE9"/>
    <w:rsid w:val="00560BCD"/>
    <w:rsid w:val="0056117F"/>
    <w:rsid w:val="00570BEA"/>
    <w:rsid w:val="00573236"/>
    <w:rsid w:val="005855B1"/>
    <w:rsid w:val="005915FC"/>
    <w:rsid w:val="00593AFA"/>
    <w:rsid w:val="005A2C18"/>
    <w:rsid w:val="005A3A2F"/>
    <w:rsid w:val="005A45C5"/>
    <w:rsid w:val="005A5665"/>
    <w:rsid w:val="005B5147"/>
    <w:rsid w:val="005C476A"/>
    <w:rsid w:val="005D154C"/>
    <w:rsid w:val="005F0E58"/>
    <w:rsid w:val="005F23A8"/>
    <w:rsid w:val="005F2734"/>
    <w:rsid w:val="005F7E1D"/>
    <w:rsid w:val="006038E9"/>
    <w:rsid w:val="00604B57"/>
    <w:rsid w:val="00605CE7"/>
    <w:rsid w:val="0060661C"/>
    <w:rsid w:val="00611C0A"/>
    <w:rsid w:val="0064035F"/>
    <w:rsid w:val="0064081D"/>
    <w:rsid w:val="00642A6E"/>
    <w:rsid w:val="00643FE3"/>
    <w:rsid w:val="00645C7C"/>
    <w:rsid w:val="00651228"/>
    <w:rsid w:val="006665EF"/>
    <w:rsid w:val="006724A1"/>
    <w:rsid w:val="00672CCA"/>
    <w:rsid w:val="006823D0"/>
    <w:rsid w:val="00682621"/>
    <w:rsid w:val="00682E1D"/>
    <w:rsid w:val="00687BE3"/>
    <w:rsid w:val="0069232A"/>
    <w:rsid w:val="006A3840"/>
    <w:rsid w:val="006A60A7"/>
    <w:rsid w:val="006A6C46"/>
    <w:rsid w:val="006C7657"/>
    <w:rsid w:val="006E5CBB"/>
    <w:rsid w:val="006F09C9"/>
    <w:rsid w:val="006F1EB5"/>
    <w:rsid w:val="006F578D"/>
    <w:rsid w:val="006F6CD1"/>
    <w:rsid w:val="006F6FE8"/>
    <w:rsid w:val="0070217E"/>
    <w:rsid w:val="00702581"/>
    <w:rsid w:val="0070482E"/>
    <w:rsid w:val="00704891"/>
    <w:rsid w:val="00713ADA"/>
    <w:rsid w:val="00713E68"/>
    <w:rsid w:val="00734575"/>
    <w:rsid w:val="00766887"/>
    <w:rsid w:val="00767D3D"/>
    <w:rsid w:val="00784095"/>
    <w:rsid w:val="007A4158"/>
    <w:rsid w:val="007A587E"/>
    <w:rsid w:val="007B045B"/>
    <w:rsid w:val="007C2499"/>
    <w:rsid w:val="007C280B"/>
    <w:rsid w:val="007C4F40"/>
    <w:rsid w:val="007D083B"/>
    <w:rsid w:val="007D4092"/>
    <w:rsid w:val="007D77BB"/>
    <w:rsid w:val="007F003C"/>
    <w:rsid w:val="007F30CC"/>
    <w:rsid w:val="008002D6"/>
    <w:rsid w:val="00801794"/>
    <w:rsid w:val="0080182B"/>
    <w:rsid w:val="00805A5B"/>
    <w:rsid w:val="00811CF4"/>
    <w:rsid w:val="0081444D"/>
    <w:rsid w:val="00816E7C"/>
    <w:rsid w:val="00817E0A"/>
    <w:rsid w:val="00823008"/>
    <w:rsid w:val="00837816"/>
    <w:rsid w:val="00844010"/>
    <w:rsid w:val="008452E7"/>
    <w:rsid w:val="008456CD"/>
    <w:rsid w:val="0084664F"/>
    <w:rsid w:val="00846AEA"/>
    <w:rsid w:val="00850F0E"/>
    <w:rsid w:val="00853DB9"/>
    <w:rsid w:val="00854792"/>
    <w:rsid w:val="00854AE5"/>
    <w:rsid w:val="00855D34"/>
    <w:rsid w:val="00863FE7"/>
    <w:rsid w:val="00864FA4"/>
    <w:rsid w:val="00865D1A"/>
    <w:rsid w:val="00871087"/>
    <w:rsid w:val="00873B19"/>
    <w:rsid w:val="00875B71"/>
    <w:rsid w:val="00880373"/>
    <w:rsid w:val="00892E1B"/>
    <w:rsid w:val="00896D1F"/>
    <w:rsid w:val="00897861"/>
    <w:rsid w:val="008A2966"/>
    <w:rsid w:val="008B3EE6"/>
    <w:rsid w:val="008B5FC7"/>
    <w:rsid w:val="008C7993"/>
    <w:rsid w:val="008D2C3F"/>
    <w:rsid w:val="008D2D97"/>
    <w:rsid w:val="008D7B34"/>
    <w:rsid w:val="008E514A"/>
    <w:rsid w:val="008E59D8"/>
    <w:rsid w:val="008E72A7"/>
    <w:rsid w:val="00911A0D"/>
    <w:rsid w:val="00913DDE"/>
    <w:rsid w:val="009170F6"/>
    <w:rsid w:val="009308BD"/>
    <w:rsid w:val="00934973"/>
    <w:rsid w:val="0093500F"/>
    <w:rsid w:val="009401A6"/>
    <w:rsid w:val="009425E9"/>
    <w:rsid w:val="009539E0"/>
    <w:rsid w:val="00957C70"/>
    <w:rsid w:val="00970048"/>
    <w:rsid w:val="00977BC0"/>
    <w:rsid w:val="00983130"/>
    <w:rsid w:val="009C17E6"/>
    <w:rsid w:val="009C37BF"/>
    <w:rsid w:val="009D592F"/>
    <w:rsid w:val="009D7971"/>
    <w:rsid w:val="009E00AF"/>
    <w:rsid w:val="009E3A2F"/>
    <w:rsid w:val="009E5C1C"/>
    <w:rsid w:val="009F22FD"/>
    <w:rsid w:val="00A0192B"/>
    <w:rsid w:val="00A2630F"/>
    <w:rsid w:val="00A26A22"/>
    <w:rsid w:val="00A36338"/>
    <w:rsid w:val="00A47AAB"/>
    <w:rsid w:val="00A500A8"/>
    <w:rsid w:val="00A6415F"/>
    <w:rsid w:val="00A81E57"/>
    <w:rsid w:val="00A82671"/>
    <w:rsid w:val="00A839C2"/>
    <w:rsid w:val="00A97868"/>
    <w:rsid w:val="00AA5532"/>
    <w:rsid w:val="00AB0133"/>
    <w:rsid w:val="00AC05A3"/>
    <w:rsid w:val="00AD0C3F"/>
    <w:rsid w:val="00AE6FDB"/>
    <w:rsid w:val="00AF4144"/>
    <w:rsid w:val="00B017DE"/>
    <w:rsid w:val="00B07943"/>
    <w:rsid w:val="00B11478"/>
    <w:rsid w:val="00B13F11"/>
    <w:rsid w:val="00B1683F"/>
    <w:rsid w:val="00B21B8A"/>
    <w:rsid w:val="00B25FE5"/>
    <w:rsid w:val="00B43C29"/>
    <w:rsid w:val="00B4499B"/>
    <w:rsid w:val="00B474FD"/>
    <w:rsid w:val="00B52EB2"/>
    <w:rsid w:val="00B53D7E"/>
    <w:rsid w:val="00B70437"/>
    <w:rsid w:val="00B7286F"/>
    <w:rsid w:val="00B82F73"/>
    <w:rsid w:val="00B9720F"/>
    <w:rsid w:val="00BA2396"/>
    <w:rsid w:val="00BB5335"/>
    <w:rsid w:val="00BC3E14"/>
    <w:rsid w:val="00BD4AB1"/>
    <w:rsid w:val="00BF0BD9"/>
    <w:rsid w:val="00C00197"/>
    <w:rsid w:val="00C15088"/>
    <w:rsid w:val="00C1539A"/>
    <w:rsid w:val="00C20AF3"/>
    <w:rsid w:val="00C26287"/>
    <w:rsid w:val="00C476A3"/>
    <w:rsid w:val="00C54551"/>
    <w:rsid w:val="00C60A44"/>
    <w:rsid w:val="00C70C6A"/>
    <w:rsid w:val="00C71600"/>
    <w:rsid w:val="00C900CD"/>
    <w:rsid w:val="00C90A3C"/>
    <w:rsid w:val="00C91A97"/>
    <w:rsid w:val="00CA1D4B"/>
    <w:rsid w:val="00CC1D2F"/>
    <w:rsid w:val="00CC6B2F"/>
    <w:rsid w:val="00CD69D8"/>
    <w:rsid w:val="00CF5C4F"/>
    <w:rsid w:val="00CF62CA"/>
    <w:rsid w:val="00D00783"/>
    <w:rsid w:val="00D11AAB"/>
    <w:rsid w:val="00D142AD"/>
    <w:rsid w:val="00D3235A"/>
    <w:rsid w:val="00D33103"/>
    <w:rsid w:val="00D33347"/>
    <w:rsid w:val="00D33ADD"/>
    <w:rsid w:val="00D35E8E"/>
    <w:rsid w:val="00D37D06"/>
    <w:rsid w:val="00D419F1"/>
    <w:rsid w:val="00D51F61"/>
    <w:rsid w:val="00D52855"/>
    <w:rsid w:val="00D56D2B"/>
    <w:rsid w:val="00D6010A"/>
    <w:rsid w:val="00D7132C"/>
    <w:rsid w:val="00D915E0"/>
    <w:rsid w:val="00D944FA"/>
    <w:rsid w:val="00DA5C63"/>
    <w:rsid w:val="00DB3C5C"/>
    <w:rsid w:val="00DB6489"/>
    <w:rsid w:val="00DC07E4"/>
    <w:rsid w:val="00DD0EA4"/>
    <w:rsid w:val="00DE1193"/>
    <w:rsid w:val="00E136B9"/>
    <w:rsid w:val="00E335DE"/>
    <w:rsid w:val="00E43BF5"/>
    <w:rsid w:val="00E47591"/>
    <w:rsid w:val="00E47797"/>
    <w:rsid w:val="00E47B0D"/>
    <w:rsid w:val="00E47E16"/>
    <w:rsid w:val="00E548C2"/>
    <w:rsid w:val="00E77CEA"/>
    <w:rsid w:val="00E946AD"/>
    <w:rsid w:val="00EA05BF"/>
    <w:rsid w:val="00EA540B"/>
    <w:rsid w:val="00EB152D"/>
    <w:rsid w:val="00EB45F1"/>
    <w:rsid w:val="00EC4845"/>
    <w:rsid w:val="00EC6681"/>
    <w:rsid w:val="00ED5550"/>
    <w:rsid w:val="00ED5B2F"/>
    <w:rsid w:val="00EE1573"/>
    <w:rsid w:val="00EE3C7C"/>
    <w:rsid w:val="00EF0450"/>
    <w:rsid w:val="00F15138"/>
    <w:rsid w:val="00F22C76"/>
    <w:rsid w:val="00F24DFE"/>
    <w:rsid w:val="00F413AC"/>
    <w:rsid w:val="00F43A6C"/>
    <w:rsid w:val="00F54900"/>
    <w:rsid w:val="00F560F7"/>
    <w:rsid w:val="00F676C4"/>
    <w:rsid w:val="00F76DD6"/>
    <w:rsid w:val="00F77A16"/>
    <w:rsid w:val="00F8369A"/>
    <w:rsid w:val="00F84CC9"/>
    <w:rsid w:val="00F948D2"/>
    <w:rsid w:val="00FB0FEB"/>
    <w:rsid w:val="00FD4308"/>
    <w:rsid w:val="00FD6844"/>
    <w:rsid w:val="00FE301D"/>
    <w:rsid w:val="00FF0736"/>
    <w:rsid w:val="03BD5D86"/>
    <w:rsid w:val="10A874D0"/>
    <w:rsid w:val="11005262"/>
    <w:rsid w:val="125629DD"/>
    <w:rsid w:val="150201DA"/>
    <w:rsid w:val="1A5827A2"/>
    <w:rsid w:val="1B616379"/>
    <w:rsid w:val="220B6B88"/>
    <w:rsid w:val="23190BEB"/>
    <w:rsid w:val="24D10FF1"/>
    <w:rsid w:val="297F5466"/>
    <w:rsid w:val="2C772424"/>
    <w:rsid w:val="2D256B25"/>
    <w:rsid w:val="33FE20BE"/>
    <w:rsid w:val="3403054C"/>
    <w:rsid w:val="45241F0A"/>
    <w:rsid w:val="4CC36877"/>
    <w:rsid w:val="66173758"/>
    <w:rsid w:val="66621332"/>
    <w:rsid w:val="6E8E056F"/>
    <w:rsid w:val="6FE710C5"/>
    <w:rsid w:val="735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93960"/>
  <w15:docId w15:val="{1F81789B-E332-4328-B00D-3CECF81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a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kern w:val="44"/>
      <w:sz w:val="44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276</Words>
  <Characters>1578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CGZX</cp:lastModifiedBy>
  <cp:revision>170</cp:revision>
  <cp:lastPrinted>2026-05-13T14:43:00Z</cp:lastPrinted>
  <dcterms:created xsi:type="dcterms:W3CDTF">2022-06-01T00:27:00Z</dcterms:created>
  <dcterms:modified xsi:type="dcterms:W3CDTF">2026-07-04T01:12:00Z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eyJoZGlkIjoiNGQ1YmE3MjBjZjc0YjBhOTRjMDdhYzdjMzc4ZmU3OTgiLCJ1c2VySWQiOiI1ODM0MzQzNzgifQ==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353DDCC3278E4073AAD03AED0DF8E244_12</vt:lpwstr>
  </property>
</Properties>
</file>