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44"/>
          <w:szCs w:val="44"/>
        </w:rPr>
        <w:t>维保服务市场调研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bookmarkStart w:id="0" w:name="_GoBack"/>
      <w:bookmarkEnd w:id="0"/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363D54E9"/>
    <w:rsid w:val="6141192B"/>
    <w:rsid w:val="774D34BF"/>
    <w:rsid w:val="7BB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32</TotalTime>
  <ScaleCrop>false</ScaleCrop>
  <LinksUpToDate>false</LinksUpToDate>
  <CharactersWithSpaces>278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2023-03-21T08:43:00Z</cp:lastPrinted>
  <dcterms:modified xsi:type="dcterms:W3CDTF">2024-04-18T07:34:40Z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0F06CD35589C431985B21AE0B6DDC900</vt:lpwstr>
  </property>
</Properties>
</file>